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D1B4C" w14:textId="0D12AF98" w:rsidR="00950A40" w:rsidRPr="00800BDF" w:rsidRDefault="00950A40" w:rsidP="00950A40">
      <w:pPr>
        <w:pStyle w:val="3GPPHeader"/>
        <w:spacing w:after="60"/>
        <w:rPr>
          <w:rFonts w:ascii="Arial" w:hAnsi="Arial" w:cs="Arial"/>
          <w:sz w:val="32"/>
          <w:szCs w:val="32"/>
        </w:rPr>
      </w:pPr>
      <w:bookmarkStart w:id="0" w:name="_Hlk494227962"/>
      <w:r w:rsidRPr="006445F3">
        <w:rPr>
          <w:rFonts w:ascii="Arial" w:hAnsi="Arial" w:cs="Arial"/>
        </w:rPr>
        <w:t>3GPP TSG-RAN WG1 Meeting #9</w:t>
      </w:r>
      <w:r>
        <w:rPr>
          <w:rFonts w:ascii="Arial" w:hAnsi="Arial" w:cs="Arial"/>
        </w:rPr>
        <w:t>3</w:t>
      </w:r>
      <w:r w:rsidRPr="006445F3">
        <w:rPr>
          <w:rFonts w:ascii="Arial" w:hAnsi="Arial" w:cs="Arial"/>
        </w:rPr>
        <w:tab/>
      </w:r>
      <w:r w:rsidRPr="009B54AB">
        <w:rPr>
          <w:rFonts w:ascii="Arial" w:hAnsi="Arial" w:cs="Arial"/>
          <w:sz w:val="32"/>
          <w:szCs w:val="32"/>
        </w:rPr>
        <w:t>R1-</w:t>
      </w:r>
      <w:r w:rsidR="00A01002" w:rsidRPr="00A01002">
        <w:rPr>
          <w:rFonts w:ascii="Arial" w:hAnsi="Arial" w:cs="Arial"/>
          <w:sz w:val="32"/>
          <w:szCs w:val="32"/>
        </w:rPr>
        <w:t>1806383</w:t>
      </w:r>
      <w:bookmarkStart w:id="1" w:name="_GoBack"/>
      <w:bookmarkEnd w:id="1"/>
    </w:p>
    <w:p w14:paraId="04BD24E1" w14:textId="77777777" w:rsidR="00950A40" w:rsidRPr="006445F3" w:rsidRDefault="00950A40" w:rsidP="00950A40">
      <w:pPr>
        <w:pStyle w:val="3GPPHeader"/>
        <w:rPr>
          <w:rFonts w:ascii="Arial" w:hAnsi="Arial" w:cs="Arial"/>
          <w:szCs w:val="24"/>
        </w:rPr>
      </w:pPr>
      <w:r>
        <w:rPr>
          <w:rFonts w:ascii="Arial" w:eastAsia="Times New Roman" w:hAnsi="Arial" w:cs="Times New Roman"/>
          <w:szCs w:val="20"/>
          <w:lang w:eastAsia="zh-CN"/>
        </w:rPr>
        <w:t>Busan, Korea</w:t>
      </w:r>
      <w:r w:rsidRPr="002A0037">
        <w:rPr>
          <w:rFonts w:ascii="Arial" w:eastAsia="Times New Roman" w:hAnsi="Arial" w:cs="Times New Roman"/>
          <w:szCs w:val="20"/>
          <w:lang w:eastAsia="zh-CN"/>
        </w:rPr>
        <w:t xml:space="preserve">, </w:t>
      </w:r>
      <w:r>
        <w:rPr>
          <w:rFonts w:ascii="Arial" w:eastAsia="Times New Roman" w:hAnsi="Arial" w:cs="Times New Roman"/>
          <w:szCs w:val="20"/>
          <w:lang w:eastAsia="zh-CN"/>
        </w:rPr>
        <w:t>21</w:t>
      </w:r>
      <w:r w:rsidRPr="00027558">
        <w:rPr>
          <w:rFonts w:ascii="Arial" w:eastAsia="Times New Roman" w:hAnsi="Arial" w:cs="Times New Roman"/>
          <w:szCs w:val="20"/>
          <w:vertAlign w:val="superscript"/>
          <w:lang w:eastAsia="zh-CN"/>
        </w:rPr>
        <w:t>st</w:t>
      </w:r>
      <w:r>
        <w:rPr>
          <w:rFonts w:ascii="Arial" w:eastAsia="Times New Roman" w:hAnsi="Arial" w:cs="Times New Roman"/>
          <w:szCs w:val="20"/>
          <w:lang w:eastAsia="zh-CN"/>
        </w:rPr>
        <w:t xml:space="preserve"> – 25</w:t>
      </w:r>
      <w:r w:rsidRPr="00027558">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May,</w:t>
      </w:r>
      <w:r w:rsidRPr="002A0037">
        <w:rPr>
          <w:rFonts w:ascii="Arial" w:eastAsia="Times New Roman" w:hAnsi="Arial" w:cs="Times New Roman"/>
          <w:szCs w:val="20"/>
          <w:lang w:eastAsia="zh-CN"/>
        </w:rPr>
        <w:t xml:space="preserve"> 2018</w:t>
      </w:r>
    </w:p>
    <w:p w14:paraId="185620B4" w14:textId="1D2569A5" w:rsidR="009637ED" w:rsidRPr="003A5C44" w:rsidRDefault="009637ED" w:rsidP="009637ED">
      <w:pPr>
        <w:pStyle w:val="3GPPHeader"/>
        <w:rPr>
          <w:rFonts w:ascii="Arial" w:hAnsi="Arial" w:cs="Arial"/>
        </w:rPr>
      </w:pPr>
    </w:p>
    <w:p w14:paraId="3B316119" w14:textId="33EE2EB8" w:rsidR="009637ED" w:rsidRPr="003A5C44" w:rsidRDefault="008611E3" w:rsidP="009637ED">
      <w:pPr>
        <w:pStyle w:val="3GPPHeader"/>
        <w:rPr>
          <w:rFonts w:ascii="Arial" w:hAnsi="Arial" w:cs="Arial"/>
          <w:sz w:val="22"/>
        </w:rPr>
      </w:pPr>
      <w:r>
        <w:rPr>
          <w:rFonts w:ascii="Arial" w:hAnsi="Arial" w:cs="Arial"/>
          <w:sz w:val="22"/>
        </w:rPr>
        <w:t>Agenda Item:</w:t>
      </w:r>
      <w:r>
        <w:rPr>
          <w:rFonts w:ascii="Arial" w:hAnsi="Arial" w:cs="Arial"/>
          <w:sz w:val="22"/>
        </w:rPr>
        <w:tab/>
        <w:t>6</w:t>
      </w:r>
      <w:r w:rsidR="009637ED" w:rsidRPr="003A5C44">
        <w:rPr>
          <w:rFonts w:ascii="Arial" w:hAnsi="Arial" w:cs="Arial"/>
          <w:sz w:val="22"/>
        </w:rPr>
        <w:t>.2.</w:t>
      </w:r>
      <w:r w:rsidR="003A08EC">
        <w:rPr>
          <w:rFonts w:ascii="Arial" w:hAnsi="Arial" w:cs="Arial"/>
          <w:sz w:val="22"/>
        </w:rPr>
        <w:t>6</w:t>
      </w:r>
      <w:r w:rsidR="009637ED" w:rsidRPr="003A5C44">
        <w:rPr>
          <w:rFonts w:ascii="Arial" w:hAnsi="Arial" w:cs="Arial"/>
          <w:sz w:val="22"/>
        </w:rPr>
        <w:t>.</w:t>
      </w:r>
      <w:r w:rsidR="00855154">
        <w:rPr>
          <w:rFonts w:ascii="Arial" w:hAnsi="Arial" w:cs="Arial"/>
          <w:sz w:val="22"/>
        </w:rPr>
        <w:t>6</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6E3E0FAB" w:rsidR="009637ED" w:rsidRPr="003A5C44"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bookmarkStart w:id="2" w:name="_Hlk486582327"/>
      <w:r w:rsidR="00855154">
        <w:rPr>
          <w:rFonts w:ascii="Arial" w:hAnsi="Arial" w:cs="Arial"/>
          <w:sz w:val="22"/>
        </w:rPr>
        <w:t>Remaining details of CRS muting</w:t>
      </w:r>
      <w:r w:rsidRPr="003A5C44">
        <w:rPr>
          <w:rFonts w:ascii="Arial" w:hAnsi="Arial" w:cs="Arial"/>
          <w:sz w:val="22"/>
        </w:rPr>
        <w:t xml:space="preserve"> for MTC</w:t>
      </w:r>
      <w:bookmarkEnd w:id="2"/>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31AE1DD" w:rsidR="009637ED" w:rsidRDefault="009637ED" w:rsidP="009637ED">
      <w:pPr>
        <w:pStyle w:val="Heading1"/>
      </w:pPr>
      <w:r w:rsidRPr="00F55746">
        <w:t>Introduction</w:t>
      </w:r>
    </w:p>
    <w:p w14:paraId="1FA77750" w14:textId="22591321" w:rsidR="002C1B9A" w:rsidRDefault="00B4627D" w:rsidP="002C1B9A">
      <w:pPr>
        <w:pStyle w:val="BodyText"/>
        <w:rPr>
          <w:rFonts w:ascii="Arial" w:hAnsi="Arial" w:cs="Arial"/>
          <w:sz w:val="20"/>
        </w:rPr>
      </w:pPr>
      <w:r>
        <w:rPr>
          <w:rFonts w:ascii="Arial" w:hAnsi="Arial" w:cs="Arial"/>
          <w:sz w:val="20"/>
          <w:lang w:val="en-GB"/>
        </w:rPr>
        <w:t xml:space="preserve">The </w:t>
      </w:r>
      <w:r w:rsidR="002C1B9A">
        <w:rPr>
          <w:rFonts w:ascii="Arial" w:hAnsi="Arial" w:cs="Arial"/>
          <w:sz w:val="20"/>
          <w:lang w:val="en-GB"/>
        </w:rPr>
        <w:t>Rel-15</w:t>
      </w:r>
      <w:r w:rsidR="001379C0">
        <w:rPr>
          <w:rFonts w:ascii="Arial" w:hAnsi="Arial" w:cs="Arial"/>
          <w:sz w:val="20"/>
          <w:lang w:val="en-GB"/>
        </w:rPr>
        <w:t xml:space="preserve"> </w:t>
      </w:r>
      <w:r>
        <w:rPr>
          <w:rFonts w:ascii="Arial" w:hAnsi="Arial" w:cs="Arial"/>
          <w:sz w:val="20"/>
          <w:lang w:val="en-GB"/>
        </w:rPr>
        <w:t xml:space="preserve">WI on </w:t>
      </w:r>
      <w:r>
        <w:rPr>
          <w:rFonts w:ascii="Arial" w:hAnsi="Arial" w:cs="Arial"/>
          <w:sz w:val="20"/>
        </w:rPr>
        <w:t>‘Even further enhanced MTC for LTE’</w:t>
      </w:r>
      <w:r w:rsidR="001379C0">
        <w:rPr>
          <w:rFonts w:ascii="Arial" w:hAnsi="Arial" w:cs="Arial"/>
          <w:sz w:val="20"/>
        </w:rPr>
        <w:t xml:space="preserve"> </w:t>
      </w:r>
      <w:r w:rsidR="001379C0" w:rsidRPr="00F55746">
        <w:rPr>
          <w:rFonts w:ascii="Arial" w:hAnsi="Arial" w:cs="Arial"/>
          <w:sz w:val="20"/>
        </w:rPr>
        <w:fldChar w:fldCharType="begin"/>
      </w:r>
      <w:r w:rsidR="001379C0" w:rsidRPr="003A5C44">
        <w:rPr>
          <w:rFonts w:ascii="Arial" w:hAnsi="Arial" w:cs="Arial"/>
          <w:sz w:val="20"/>
        </w:rPr>
        <w:instrText xml:space="preserve"> REF _Ref174151459 \r \h  \* MERGEFORMAT </w:instrText>
      </w:r>
      <w:r w:rsidR="001379C0" w:rsidRPr="00F55746">
        <w:rPr>
          <w:rFonts w:ascii="Arial" w:hAnsi="Arial" w:cs="Arial"/>
          <w:sz w:val="20"/>
        </w:rPr>
      </w:r>
      <w:r w:rsidR="001379C0" w:rsidRPr="00F55746">
        <w:rPr>
          <w:rFonts w:ascii="Arial" w:hAnsi="Arial" w:cs="Arial"/>
          <w:sz w:val="20"/>
        </w:rPr>
        <w:fldChar w:fldCharType="separate"/>
      </w:r>
      <w:r w:rsidR="001319D4">
        <w:rPr>
          <w:rFonts w:ascii="Arial" w:hAnsi="Arial" w:cs="Arial"/>
          <w:sz w:val="20"/>
        </w:rPr>
        <w:t>[1]</w:t>
      </w:r>
      <w:r w:rsidR="001379C0" w:rsidRPr="00F55746">
        <w:rPr>
          <w:rFonts w:ascii="Arial" w:hAnsi="Arial" w:cs="Arial"/>
          <w:sz w:val="20"/>
        </w:rPr>
        <w:fldChar w:fldCharType="end"/>
      </w:r>
      <w:r>
        <w:rPr>
          <w:rFonts w:ascii="Arial" w:hAnsi="Arial" w:cs="Arial"/>
          <w:sz w:val="20"/>
        </w:rPr>
        <w:t xml:space="preserve"> has the following objective:</w:t>
      </w:r>
    </w:p>
    <w:tbl>
      <w:tblPr>
        <w:tblStyle w:val="TableGrid"/>
        <w:tblW w:w="0" w:type="auto"/>
        <w:tblLook w:val="04A0" w:firstRow="1" w:lastRow="0" w:firstColumn="1" w:lastColumn="0" w:noHBand="0" w:noVBand="1"/>
      </w:tblPr>
      <w:tblGrid>
        <w:gridCol w:w="9629"/>
      </w:tblGrid>
      <w:tr w:rsidR="00B4627D" w14:paraId="7EDE8A4F" w14:textId="77777777" w:rsidTr="00B4627D">
        <w:tc>
          <w:tcPr>
            <w:tcW w:w="9629" w:type="dxa"/>
          </w:tcPr>
          <w:p w14:paraId="149DE2AC" w14:textId="77777777" w:rsidR="00B4627D" w:rsidRPr="00177A85" w:rsidRDefault="00B4627D" w:rsidP="00B4627D">
            <w:pPr>
              <w:overflowPunct w:val="0"/>
              <w:autoSpaceDE w:val="0"/>
              <w:autoSpaceDN w:val="0"/>
              <w:adjustRightInd w:val="0"/>
              <w:spacing w:after="180" w:line="240" w:lineRule="auto"/>
              <w:ind w:right="-99"/>
              <w:textAlignment w:val="baseline"/>
              <w:rPr>
                <w:rFonts w:ascii="Times New Roman" w:eastAsia="SimSun" w:hAnsi="Times New Roman" w:cs="Times New Roman"/>
                <w:b/>
                <w:i/>
                <w:sz w:val="20"/>
                <w:szCs w:val="20"/>
                <w:lang w:val="en-GB" w:eastAsia="ja-JP"/>
              </w:rPr>
            </w:pPr>
            <w:r w:rsidRPr="00177A85">
              <w:rPr>
                <w:rFonts w:ascii="Times New Roman" w:eastAsia="SimSun" w:hAnsi="Times New Roman" w:cs="Times New Roman"/>
                <w:b/>
                <w:i/>
                <w:sz w:val="20"/>
                <w:szCs w:val="20"/>
                <w:lang w:val="en-GB" w:eastAsia="ja-JP"/>
              </w:rPr>
              <w:t>Improved spectral efficiency:</w:t>
            </w:r>
          </w:p>
          <w:p w14:paraId="080D8BF2" w14:textId="77777777" w:rsidR="00B4627D" w:rsidRPr="00177A85" w:rsidRDefault="00B4627D" w:rsidP="00B4627D">
            <w:pPr>
              <w:numPr>
                <w:ilvl w:val="0"/>
                <w:numId w:val="37"/>
              </w:numPr>
              <w:overflowPunct w:val="0"/>
              <w:autoSpaceDE w:val="0"/>
              <w:autoSpaceDN w:val="0"/>
              <w:adjustRightInd w:val="0"/>
              <w:spacing w:after="180" w:line="240" w:lineRule="auto"/>
              <w:ind w:right="-99"/>
              <w:textAlignment w:val="baseline"/>
              <w:rPr>
                <w:rFonts w:ascii="Times New Roman" w:eastAsia="SimSun" w:hAnsi="Times New Roman" w:cs="Times New Roman"/>
                <w:i/>
                <w:sz w:val="20"/>
                <w:szCs w:val="20"/>
                <w:lang w:eastAsia="ja-JP"/>
              </w:rPr>
            </w:pPr>
            <w:r w:rsidRPr="00177A85">
              <w:rPr>
                <w:rFonts w:ascii="Times New Roman" w:eastAsia="SimSun" w:hAnsi="Times New Roman" w:cs="Times New Roman"/>
                <w:i/>
                <w:sz w:val="20"/>
                <w:szCs w:val="20"/>
                <w:lang w:eastAsia="ja-JP"/>
              </w:rPr>
              <w:t xml:space="preserve">Introduce capability signaling for support for CRS muting outside BL UE narrowband/wideband </w:t>
            </w:r>
            <w:r w:rsidRPr="00177A85">
              <w:rPr>
                <w:rFonts w:ascii="Times New Roman" w:eastAsia="SimSun" w:hAnsi="Times New Roman" w:cs="Times New Roman"/>
                <w:i/>
                <w:color w:val="808080"/>
                <w:sz w:val="20"/>
                <w:szCs w:val="20"/>
                <w:lang w:eastAsia="ja-JP"/>
              </w:rPr>
              <w:t>[RAN1 lead, RAN2, RAN4]</w:t>
            </w:r>
          </w:p>
          <w:p w14:paraId="44E77775" w14:textId="5BB006F1" w:rsidR="00B4627D" w:rsidRPr="00B4627D" w:rsidRDefault="00B4627D" w:rsidP="002C1B9A">
            <w:pPr>
              <w:numPr>
                <w:ilvl w:val="1"/>
                <w:numId w:val="37"/>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20"/>
                <w:lang w:eastAsia="ja-JP"/>
              </w:rPr>
            </w:pPr>
            <w:r w:rsidRPr="00177A85">
              <w:rPr>
                <w:rFonts w:ascii="Times New Roman" w:eastAsia="SimSun" w:hAnsi="Times New Roman" w:cs="Times New Roman"/>
                <w:i/>
                <w:sz w:val="20"/>
                <w:szCs w:val="20"/>
                <w:lang w:eastAsia="ja-JP"/>
              </w:rPr>
              <w:t>Enable BL UE to optionally indicate that it does not rely on CRS outside its narrowband/wideband +/- X PRBs, where X is determined by RAN1 and RAN4.</w:t>
            </w:r>
          </w:p>
        </w:tc>
      </w:tr>
    </w:tbl>
    <w:p w14:paraId="1B1562BE" w14:textId="53BCA2A2" w:rsidR="00B4627D" w:rsidRDefault="00B4627D" w:rsidP="002C1B9A">
      <w:pPr>
        <w:pStyle w:val="BodyText"/>
        <w:rPr>
          <w:rFonts w:ascii="Arial" w:hAnsi="Arial" w:cs="Arial"/>
          <w:sz w:val="20"/>
        </w:rPr>
      </w:pPr>
    </w:p>
    <w:p w14:paraId="06B7FD04" w14:textId="1B5897EF" w:rsidR="00B4627D" w:rsidRDefault="00B4627D" w:rsidP="002C1B9A">
      <w:pPr>
        <w:pStyle w:val="BodyText"/>
        <w:rPr>
          <w:rFonts w:ascii="Arial" w:hAnsi="Arial" w:cs="Arial"/>
          <w:sz w:val="20"/>
        </w:rPr>
      </w:pPr>
      <w:r>
        <w:rPr>
          <w:rFonts w:ascii="Arial" w:hAnsi="Arial" w:cs="Arial"/>
          <w:sz w:val="20"/>
        </w:rPr>
        <w:t xml:space="preserve">RAN1#88bis discussed this objective and sent an LS to RAN4 </w:t>
      </w:r>
      <w:r w:rsidR="00E901AF">
        <w:rPr>
          <w:rFonts w:ascii="Arial" w:hAnsi="Arial" w:cs="Arial"/>
          <w:sz w:val="20"/>
        </w:rPr>
        <w:fldChar w:fldCharType="begin"/>
      </w:r>
      <w:r w:rsidR="00E901AF">
        <w:rPr>
          <w:rFonts w:ascii="Arial" w:hAnsi="Arial" w:cs="Arial"/>
          <w:sz w:val="20"/>
        </w:rPr>
        <w:instrText xml:space="preserve"> REF _Ref513568182 \r \h </w:instrText>
      </w:r>
      <w:r w:rsidR="00E901AF">
        <w:rPr>
          <w:rFonts w:ascii="Arial" w:hAnsi="Arial" w:cs="Arial"/>
          <w:sz w:val="20"/>
        </w:rPr>
      </w:r>
      <w:r w:rsidR="00E901AF">
        <w:rPr>
          <w:rFonts w:ascii="Arial" w:hAnsi="Arial" w:cs="Arial"/>
          <w:sz w:val="20"/>
        </w:rPr>
        <w:fldChar w:fldCharType="separate"/>
      </w:r>
      <w:r w:rsidR="001319D4">
        <w:rPr>
          <w:rFonts w:ascii="Arial" w:hAnsi="Arial" w:cs="Arial"/>
          <w:sz w:val="20"/>
        </w:rPr>
        <w:t>[2]</w:t>
      </w:r>
      <w:r w:rsidR="00E901AF">
        <w:rPr>
          <w:rFonts w:ascii="Arial" w:hAnsi="Arial" w:cs="Arial"/>
          <w:sz w:val="20"/>
        </w:rPr>
        <w:fldChar w:fldCharType="end"/>
      </w:r>
      <w:r>
        <w:rPr>
          <w:rFonts w:ascii="Arial" w:hAnsi="Arial" w:cs="Arial"/>
          <w:sz w:val="20"/>
        </w:rPr>
        <w:t xml:space="preserve"> with the following content:</w:t>
      </w:r>
    </w:p>
    <w:tbl>
      <w:tblPr>
        <w:tblStyle w:val="TableGrid"/>
        <w:tblW w:w="0" w:type="auto"/>
        <w:tblLook w:val="04A0" w:firstRow="1" w:lastRow="0" w:firstColumn="1" w:lastColumn="0" w:noHBand="0" w:noVBand="1"/>
      </w:tblPr>
      <w:tblGrid>
        <w:gridCol w:w="9629"/>
      </w:tblGrid>
      <w:tr w:rsidR="00A367F6" w:rsidRPr="00207FC7" w14:paraId="0BAA3010" w14:textId="77777777" w:rsidTr="00A367F6">
        <w:tc>
          <w:tcPr>
            <w:tcW w:w="9629" w:type="dxa"/>
          </w:tcPr>
          <w:p w14:paraId="7198B178" w14:textId="77777777" w:rsidR="00E901AF" w:rsidRPr="00177A85" w:rsidRDefault="00E901AF" w:rsidP="00E901AF">
            <w:p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For the network to take full advantage of the case where all the UEs present are BL UEs supporting this new CRS muting capability signalling, some minimum amount of CRS needs to be maintained in time and frequency to support:</w:t>
            </w:r>
          </w:p>
          <w:p w14:paraId="09DD353E" w14:textId="77777777" w:rsidR="00E901AF" w:rsidRPr="00177A85" w:rsidRDefault="00E901AF" w:rsidP="00E901AF">
            <w:pPr>
              <w:suppressAutoHyphens/>
              <w:spacing w:after="0" w:line="240" w:lineRule="auto"/>
              <w:jc w:val="both"/>
              <w:rPr>
                <w:rFonts w:ascii="Arial" w:eastAsia="SimSun" w:hAnsi="Arial" w:cs="Arial"/>
                <w:i/>
                <w:color w:val="000000"/>
                <w:sz w:val="20"/>
                <w:szCs w:val="20"/>
                <w:lang w:val="en-GB" w:eastAsia="zh-CN"/>
              </w:rPr>
            </w:pPr>
          </w:p>
          <w:p w14:paraId="06504DB0" w14:textId="77777777" w:rsidR="00E901AF" w:rsidRPr="00177A85" w:rsidRDefault="00E901AF" w:rsidP="00E901AF">
            <w:pPr>
              <w:numPr>
                <w:ilvl w:val="0"/>
                <w:numId w:val="38"/>
              </w:num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 xml:space="preserve">Cell PBCH/SI/Paging acquisition </w:t>
            </w:r>
          </w:p>
          <w:p w14:paraId="51C11B53" w14:textId="77777777" w:rsidR="00E901AF" w:rsidRPr="00177A85" w:rsidRDefault="00E901AF" w:rsidP="00E901AF">
            <w:pPr>
              <w:numPr>
                <w:ilvl w:val="0"/>
                <w:numId w:val="38"/>
              </w:num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Downlink channel measurements</w:t>
            </w:r>
          </w:p>
          <w:p w14:paraId="78421671" w14:textId="77777777" w:rsidR="00E901AF" w:rsidRPr="00177A85" w:rsidRDefault="00E901AF" w:rsidP="00E901AF">
            <w:pPr>
              <w:numPr>
                <w:ilvl w:val="0"/>
                <w:numId w:val="38"/>
              </w:num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Time/frequency tracking</w:t>
            </w:r>
          </w:p>
          <w:p w14:paraId="1A63DE58" w14:textId="77777777" w:rsidR="00E901AF" w:rsidRPr="00177A85" w:rsidRDefault="00E901AF" w:rsidP="00E901AF">
            <w:pPr>
              <w:numPr>
                <w:ilvl w:val="0"/>
                <w:numId w:val="38"/>
              </w:num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Channel estimation for demodulation of PBCH/SI/Paging/PDSCH</w:t>
            </w:r>
          </w:p>
          <w:p w14:paraId="0455A206" w14:textId="77777777" w:rsidR="00E901AF" w:rsidRPr="00177A85" w:rsidRDefault="00E901AF" w:rsidP="00E901AF">
            <w:pPr>
              <w:numPr>
                <w:ilvl w:val="0"/>
                <w:numId w:val="38"/>
              </w:num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CQI estimation</w:t>
            </w:r>
          </w:p>
          <w:p w14:paraId="643581AA" w14:textId="77777777" w:rsidR="00E901AF" w:rsidRPr="00177A85" w:rsidRDefault="00E901AF" w:rsidP="00E901AF">
            <w:pPr>
              <w:suppressAutoHyphens/>
              <w:spacing w:after="0" w:line="240" w:lineRule="auto"/>
              <w:jc w:val="both"/>
              <w:rPr>
                <w:rFonts w:ascii="Arial" w:eastAsia="SimSun" w:hAnsi="Arial" w:cs="Arial"/>
                <w:i/>
                <w:color w:val="000000"/>
                <w:sz w:val="20"/>
                <w:szCs w:val="20"/>
                <w:lang w:val="en-GB" w:eastAsia="zh-CN"/>
              </w:rPr>
            </w:pPr>
          </w:p>
          <w:p w14:paraId="73BC4D84" w14:textId="77777777" w:rsidR="00E901AF" w:rsidRPr="00177A85" w:rsidRDefault="00E901AF" w:rsidP="00E901AF">
            <w:pPr>
              <w:suppressAutoHyphens/>
              <w:spacing w:after="0" w:line="240" w:lineRule="auto"/>
              <w:jc w:val="both"/>
              <w:rPr>
                <w:rFonts w:ascii="Arial" w:eastAsia="SimSun" w:hAnsi="Arial" w:cs="Arial"/>
                <w:i/>
                <w:color w:val="000000"/>
                <w:sz w:val="20"/>
                <w:szCs w:val="20"/>
                <w:lang w:val="en-GB" w:eastAsia="zh-CN"/>
              </w:rPr>
            </w:pPr>
            <w:r w:rsidRPr="00177A85">
              <w:rPr>
                <w:rFonts w:ascii="Arial" w:eastAsia="SimSun" w:hAnsi="Arial" w:cs="Arial"/>
                <w:i/>
                <w:color w:val="000000"/>
                <w:sz w:val="20"/>
                <w:szCs w:val="20"/>
                <w:lang w:val="en-GB" w:eastAsia="zh-CN"/>
              </w:rPr>
              <w:t>Note that there are other Release-15 WI objectives which could have an impact on the above minimum amount of CRS</w:t>
            </w:r>
            <w:r w:rsidRPr="00177A85">
              <w:rPr>
                <w:rFonts w:ascii="Arial" w:eastAsia="SimSun" w:hAnsi="Arial" w:cs="Arial"/>
                <w:i/>
                <w:sz w:val="20"/>
                <w:szCs w:val="20"/>
                <w:lang w:val="en-GB" w:eastAsia="zh-CN"/>
              </w:rPr>
              <w:t>, potentially leading to multiple minimum amounts of CRS being defined.</w:t>
            </w:r>
          </w:p>
          <w:p w14:paraId="19F6BD56" w14:textId="77777777" w:rsidR="00E901AF" w:rsidRPr="00177A85" w:rsidRDefault="00E901AF" w:rsidP="00E901AF">
            <w:pPr>
              <w:suppressAutoHyphens/>
              <w:spacing w:after="0" w:line="240" w:lineRule="auto"/>
              <w:jc w:val="both"/>
              <w:rPr>
                <w:rFonts w:ascii="Arial" w:eastAsia="SimSun" w:hAnsi="Arial" w:cs="Arial"/>
                <w:i/>
                <w:color w:val="000000"/>
                <w:sz w:val="20"/>
                <w:szCs w:val="20"/>
                <w:lang w:val="en-GB" w:eastAsia="zh-CN"/>
              </w:rPr>
            </w:pPr>
          </w:p>
          <w:p w14:paraId="29CA53CD" w14:textId="77777777" w:rsidR="00E901AF" w:rsidRPr="00177A85" w:rsidRDefault="00E901AF" w:rsidP="00E901AF">
            <w:pPr>
              <w:suppressAutoHyphens/>
              <w:spacing w:after="0" w:line="240" w:lineRule="auto"/>
              <w:jc w:val="both"/>
              <w:rPr>
                <w:rFonts w:ascii="Arial" w:eastAsia="SimSun" w:hAnsi="Arial" w:cs="Arial"/>
                <w:i/>
                <w:sz w:val="20"/>
                <w:szCs w:val="20"/>
                <w:lang w:val="en-GB" w:eastAsia="zh-CN"/>
              </w:rPr>
            </w:pPr>
            <w:r w:rsidRPr="00177A85">
              <w:rPr>
                <w:rFonts w:ascii="Arial" w:eastAsia="SimSun" w:hAnsi="Arial" w:cs="Arial"/>
                <w:i/>
                <w:sz w:val="20"/>
                <w:szCs w:val="20"/>
                <w:lang w:val="en-GB" w:eastAsia="zh-CN"/>
              </w:rPr>
              <w:t>It is RAN1’s understanding that UEs that do not support this CRS muting capability can expect CRS as per legacy specifications.</w:t>
            </w:r>
          </w:p>
          <w:p w14:paraId="51FDA4DB" w14:textId="77777777" w:rsidR="00E901AF" w:rsidRPr="00177A85" w:rsidRDefault="00E901AF" w:rsidP="00E901AF">
            <w:pPr>
              <w:suppressAutoHyphens/>
              <w:spacing w:after="0" w:line="240" w:lineRule="auto"/>
              <w:jc w:val="both"/>
              <w:rPr>
                <w:rFonts w:ascii="Arial" w:eastAsia="SimSun" w:hAnsi="Arial" w:cs="Arial"/>
                <w:i/>
                <w:sz w:val="20"/>
                <w:szCs w:val="20"/>
                <w:lang w:val="en-GB" w:eastAsia="zh-CN"/>
              </w:rPr>
            </w:pPr>
          </w:p>
          <w:p w14:paraId="0AAA470B" w14:textId="77777777" w:rsidR="00E901AF" w:rsidRPr="00177A85" w:rsidRDefault="00E901AF" w:rsidP="00E901AF">
            <w:pPr>
              <w:suppressAutoHyphens/>
              <w:spacing w:after="0" w:line="240" w:lineRule="auto"/>
              <w:jc w:val="both"/>
              <w:rPr>
                <w:rFonts w:ascii="Arial" w:eastAsia="SimSun" w:hAnsi="Arial" w:cs="Arial"/>
                <w:i/>
                <w:sz w:val="20"/>
                <w:szCs w:val="20"/>
                <w:lang w:val="en-GB" w:eastAsia="zh-CN"/>
              </w:rPr>
            </w:pPr>
            <w:r w:rsidRPr="00177A85">
              <w:rPr>
                <w:rFonts w:ascii="Arial" w:eastAsia="SimSun" w:hAnsi="Arial" w:cs="Arial"/>
                <w:i/>
                <w:sz w:val="20"/>
                <w:szCs w:val="20"/>
                <w:lang w:val="en-GB" w:eastAsia="zh-CN"/>
              </w:rPr>
              <w:t>It is RAN1’s observation that RAN4 is best positioned to define for a network where all the UEs present are BL UEs supporting the new CRS muting capability signalling, the:</w:t>
            </w:r>
          </w:p>
          <w:p w14:paraId="41743089" w14:textId="77777777" w:rsidR="00E901AF" w:rsidRPr="00177A85" w:rsidRDefault="00E901AF" w:rsidP="00E901AF">
            <w:pPr>
              <w:suppressAutoHyphens/>
              <w:spacing w:after="0" w:line="240" w:lineRule="auto"/>
              <w:jc w:val="both"/>
              <w:rPr>
                <w:rFonts w:ascii="Arial" w:eastAsia="SimSun" w:hAnsi="Arial" w:cs="Arial"/>
                <w:i/>
                <w:sz w:val="20"/>
                <w:szCs w:val="20"/>
                <w:lang w:val="en-GB" w:eastAsia="zh-CN"/>
              </w:rPr>
            </w:pPr>
          </w:p>
          <w:p w14:paraId="2176D2CF" w14:textId="77777777" w:rsidR="00E901AF" w:rsidRPr="00177A85" w:rsidRDefault="00E901AF" w:rsidP="00E901AF">
            <w:pPr>
              <w:numPr>
                <w:ilvl w:val="0"/>
                <w:numId w:val="39"/>
              </w:numPr>
              <w:suppressAutoHyphens/>
              <w:spacing w:after="0" w:line="240" w:lineRule="auto"/>
              <w:jc w:val="both"/>
              <w:rPr>
                <w:rFonts w:ascii="Arial" w:eastAsia="SimSun" w:hAnsi="Arial" w:cs="Arial"/>
                <w:i/>
                <w:sz w:val="20"/>
                <w:szCs w:val="20"/>
                <w:lang w:val="en-GB" w:eastAsia="zh-CN"/>
              </w:rPr>
            </w:pPr>
            <w:r w:rsidRPr="00177A85">
              <w:rPr>
                <w:rFonts w:ascii="Arial" w:eastAsia="SimSun" w:hAnsi="Arial" w:cs="Arial"/>
                <w:i/>
                <w:sz w:val="20"/>
                <w:szCs w:val="20"/>
                <w:lang w:val="en-GB" w:eastAsia="zh-CN"/>
              </w:rPr>
              <w:t xml:space="preserve">Minimum amount(s) of CRS </w:t>
            </w:r>
          </w:p>
          <w:p w14:paraId="00FAC8A1" w14:textId="77777777" w:rsidR="00A367F6" w:rsidRPr="00177A85" w:rsidRDefault="00E901AF" w:rsidP="00E901AF">
            <w:pPr>
              <w:numPr>
                <w:ilvl w:val="0"/>
                <w:numId w:val="39"/>
              </w:numPr>
              <w:suppressAutoHyphens/>
              <w:spacing w:after="0" w:line="240" w:lineRule="auto"/>
              <w:jc w:val="both"/>
              <w:rPr>
                <w:rFonts w:ascii="Arial" w:eastAsia="SimSun" w:hAnsi="Arial" w:cs="Arial"/>
                <w:i/>
                <w:sz w:val="20"/>
                <w:szCs w:val="20"/>
                <w:lang w:val="en-GB" w:eastAsia="zh-CN"/>
              </w:rPr>
            </w:pPr>
            <w:r w:rsidRPr="00177A85">
              <w:rPr>
                <w:rFonts w:ascii="Arial" w:eastAsia="SimSun" w:hAnsi="Arial" w:cs="Arial"/>
                <w:i/>
                <w:sz w:val="20"/>
                <w:szCs w:val="20"/>
                <w:lang w:val="en-GB" w:eastAsia="zh-CN"/>
              </w:rPr>
              <w:t>Value(s) of X corresponding to number of the PRBs outside the narrowband/wideband used by BL UEs for CRS.</w:t>
            </w:r>
          </w:p>
          <w:p w14:paraId="7DBE615D" w14:textId="17FDDC58" w:rsidR="00E901AF" w:rsidRPr="00E901AF" w:rsidRDefault="00E901AF" w:rsidP="00E901AF">
            <w:pPr>
              <w:suppressAutoHyphens/>
              <w:spacing w:after="0" w:line="240" w:lineRule="auto"/>
              <w:jc w:val="both"/>
              <w:rPr>
                <w:rFonts w:ascii="Arial" w:eastAsia="SimSun" w:hAnsi="Arial" w:cs="Arial"/>
                <w:sz w:val="20"/>
                <w:szCs w:val="20"/>
                <w:lang w:val="en-GB" w:eastAsia="zh-CN"/>
              </w:rPr>
            </w:pPr>
          </w:p>
        </w:tc>
      </w:tr>
    </w:tbl>
    <w:p w14:paraId="0AB79447" w14:textId="438FC446" w:rsidR="00375E69" w:rsidRDefault="00375E69" w:rsidP="00375E69">
      <w:pPr>
        <w:rPr>
          <w:rFonts w:ascii="Arial" w:hAnsi="Arial" w:cs="Arial"/>
          <w:sz w:val="20"/>
          <w:lang w:val="en-GB" w:eastAsia="zh-CN"/>
        </w:rPr>
      </w:pPr>
    </w:p>
    <w:p w14:paraId="7D699BD3" w14:textId="6D69095A" w:rsidR="00E901AF" w:rsidRDefault="00E901AF" w:rsidP="00375E69">
      <w:pPr>
        <w:rPr>
          <w:rFonts w:ascii="Arial" w:hAnsi="Arial" w:cs="Arial"/>
          <w:sz w:val="20"/>
          <w:lang w:val="en-GB" w:eastAsia="zh-CN"/>
        </w:rPr>
      </w:pPr>
      <w:r>
        <w:rPr>
          <w:rFonts w:ascii="Arial" w:hAnsi="Arial" w:cs="Arial"/>
          <w:sz w:val="20"/>
          <w:lang w:val="en-GB" w:eastAsia="zh-CN"/>
        </w:rPr>
        <w:t xml:space="preserve">RAN4#86bis </w:t>
      </w:r>
      <w:r w:rsidR="00A610D2">
        <w:rPr>
          <w:rFonts w:ascii="Arial" w:hAnsi="Arial" w:cs="Arial"/>
          <w:sz w:val="20"/>
          <w:lang w:val="en-GB" w:eastAsia="zh-CN"/>
        </w:rPr>
        <w:t xml:space="preserve">sent a </w:t>
      </w:r>
      <w:r>
        <w:rPr>
          <w:rFonts w:ascii="Arial" w:hAnsi="Arial" w:cs="Arial"/>
          <w:sz w:val="20"/>
          <w:lang w:val="en-GB" w:eastAsia="zh-CN"/>
        </w:rPr>
        <w:t>reply</w:t>
      </w:r>
      <w:r w:rsidR="00A610D2">
        <w:rPr>
          <w:rFonts w:ascii="Arial" w:hAnsi="Arial" w:cs="Arial"/>
          <w:sz w:val="20"/>
          <w:lang w:val="en-GB" w:eastAsia="zh-CN"/>
        </w:rPr>
        <w:t xml:space="preserve"> LS</w:t>
      </w:r>
      <w:r w:rsidR="00A63EEE" w:rsidRPr="00A63EEE">
        <w:rPr>
          <w:rFonts w:ascii="Arial" w:hAnsi="Arial" w:cs="Arial"/>
          <w:sz w:val="20"/>
          <w:lang w:val="en-GB" w:eastAsia="zh-CN"/>
        </w:rPr>
        <w:t xml:space="preserve"> </w:t>
      </w:r>
      <w:r w:rsidR="00A63EEE">
        <w:rPr>
          <w:rFonts w:ascii="Arial" w:hAnsi="Arial" w:cs="Arial"/>
          <w:sz w:val="20"/>
          <w:lang w:val="en-GB" w:eastAsia="zh-CN"/>
        </w:rPr>
        <w:t>to RAN1</w:t>
      </w:r>
      <w:r>
        <w:rPr>
          <w:rFonts w:ascii="Arial" w:hAnsi="Arial" w:cs="Arial"/>
          <w:sz w:val="20"/>
          <w:lang w:val="en-GB" w:eastAsia="zh-CN"/>
        </w:rPr>
        <w:t xml:space="preserve"> </w:t>
      </w:r>
      <w:r>
        <w:rPr>
          <w:rFonts w:ascii="Arial" w:hAnsi="Arial" w:cs="Arial"/>
          <w:sz w:val="20"/>
          <w:lang w:val="en-GB" w:eastAsia="zh-CN"/>
        </w:rPr>
        <w:fldChar w:fldCharType="begin"/>
      </w:r>
      <w:r>
        <w:rPr>
          <w:rFonts w:ascii="Arial" w:hAnsi="Arial" w:cs="Arial"/>
          <w:sz w:val="20"/>
          <w:lang w:val="en-GB" w:eastAsia="zh-CN"/>
        </w:rPr>
        <w:instrText xml:space="preserve"> REF _Ref513568283 \r \h </w:instrText>
      </w:r>
      <w:r>
        <w:rPr>
          <w:rFonts w:ascii="Arial" w:hAnsi="Arial" w:cs="Arial"/>
          <w:sz w:val="20"/>
          <w:lang w:val="en-GB" w:eastAsia="zh-CN"/>
        </w:rPr>
      </w:r>
      <w:r>
        <w:rPr>
          <w:rFonts w:ascii="Arial" w:hAnsi="Arial" w:cs="Arial"/>
          <w:sz w:val="20"/>
          <w:lang w:val="en-GB" w:eastAsia="zh-CN"/>
        </w:rPr>
        <w:fldChar w:fldCharType="separate"/>
      </w:r>
      <w:r w:rsidR="001319D4">
        <w:rPr>
          <w:rFonts w:ascii="Arial" w:hAnsi="Arial" w:cs="Arial"/>
          <w:sz w:val="20"/>
          <w:lang w:val="en-GB" w:eastAsia="zh-CN"/>
        </w:rPr>
        <w:t>[3]</w:t>
      </w:r>
      <w:r>
        <w:rPr>
          <w:rFonts w:ascii="Arial" w:hAnsi="Arial" w:cs="Arial"/>
          <w:sz w:val="20"/>
          <w:lang w:val="en-GB" w:eastAsia="zh-CN"/>
        </w:rPr>
        <w:fldChar w:fldCharType="end"/>
      </w:r>
      <w:r w:rsidR="00A610D2">
        <w:rPr>
          <w:rFonts w:ascii="Arial" w:hAnsi="Arial" w:cs="Arial"/>
          <w:sz w:val="20"/>
          <w:lang w:val="en-GB" w:eastAsia="zh-CN"/>
        </w:rPr>
        <w:t xml:space="preserve"> with the following content</w:t>
      </w:r>
      <w:r>
        <w:rPr>
          <w:rFonts w:ascii="Arial" w:hAnsi="Arial" w:cs="Arial"/>
          <w:sz w:val="20"/>
          <w:lang w:val="en-GB" w:eastAsia="zh-CN"/>
        </w:rPr>
        <w:t>:</w:t>
      </w:r>
    </w:p>
    <w:tbl>
      <w:tblPr>
        <w:tblStyle w:val="TableGrid"/>
        <w:tblW w:w="0" w:type="auto"/>
        <w:tblLook w:val="04A0" w:firstRow="1" w:lastRow="0" w:firstColumn="1" w:lastColumn="0" w:noHBand="0" w:noVBand="1"/>
      </w:tblPr>
      <w:tblGrid>
        <w:gridCol w:w="9629"/>
      </w:tblGrid>
      <w:tr w:rsidR="00794215" w14:paraId="1145A25F" w14:textId="77777777" w:rsidTr="00794215">
        <w:tc>
          <w:tcPr>
            <w:tcW w:w="9629" w:type="dxa"/>
          </w:tcPr>
          <w:p w14:paraId="567467FE" w14:textId="79E904BA" w:rsidR="001A25F5" w:rsidRPr="00177A85" w:rsidRDefault="001A25F5" w:rsidP="001A25F5">
            <w:pPr>
              <w:spacing w:after="0" w:line="240" w:lineRule="auto"/>
              <w:rPr>
                <w:rFonts w:ascii="Arial" w:eastAsia="SimSun" w:hAnsi="Arial" w:cs="Arial"/>
                <w:i/>
                <w:sz w:val="20"/>
                <w:szCs w:val="20"/>
                <w:lang w:val="en-GB" w:eastAsia="zh-CN"/>
              </w:rPr>
            </w:pPr>
            <w:r w:rsidRPr="001A25F5">
              <w:rPr>
                <w:rFonts w:ascii="Arial" w:eastAsia="SimSun" w:hAnsi="Arial" w:cs="Arial" w:hint="eastAsia"/>
                <w:i/>
                <w:sz w:val="20"/>
                <w:szCs w:val="20"/>
                <w:lang w:val="en-GB" w:eastAsia="zh-CN"/>
              </w:rPr>
              <w:t xml:space="preserve">RAN4 </w:t>
            </w:r>
            <w:r w:rsidRPr="001A25F5">
              <w:rPr>
                <w:rFonts w:ascii="Arial" w:eastAsia="SimSun" w:hAnsi="Arial" w:cs="Arial"/>
                <w:i/>
                <w:sz w:val="20"/>
                <w:szCs w:val="20"/>
                <w:lang w:val="en-GB" w:eastAsia="zh-CN"/>
              </w:rPr>
              <w:t xml:space="preserve">would like to thank RAN1 for the LS and </w:t>
            </w:r>
            <w:r w:rsidRPr="001A25F5">
              <w:rPr>
                <w:rFonts w:ascii="Arial" w:eastAsia="SimSun" w:hAnsi="Arial" w:cs="Arial" w:hint="eastAsia"/>
                <w:i/>
                <w:sz w:val="20"/>
                <w:szCs w:val="20"/>
                <w:lang w:val="en-GB" w:eastAsia="zh-CN"/>
              </w:rPr>
              <w:t xml:space="preserve">has discussed thoroughly </w:t>
            </w:r>
            <w:r w:rsidRPr="001A25F5">
              <w:rPr>
                <w:rFonts w:ascii="Arial" w:eastAsia="SimSun" w:hAnsi="Arial" w:cs="Arial"/>
                <w:i/>
                <w:sz w:val="20"/>
                <w:szCs w:val="20"/>
                <w:lang w:val="en-GB" w:eastAsia="zh-CN"/>
              </w:rPr>
              <w:t>on the necessary amount of CRS(s) and have reached the agreements as follows,</w:t>
            </w:r>
          </w:p>
          <w:p w14:paraId="7B674A07" w14:textId="77777777" w:rsidR="002015AE" w:rsidRPr="001A25F5" w:rsidRDefault="002015AE" w:rsidP="001A25F5">
            <w:pPr>
              <w:spacing w:after="0" w:line="240" w:lineRule="auto"/>
              <w:rPr>
                <w:rFonts w:ascii="Arial" w:eastAsia="SimSun" w:hAnsi="Arial" w:cs="Arial"/>
                <w:i/>
                <w:sz w:val="20"/>
                <w:szCs w:val="20"/>
                <w:lang w:val="en-GB" w:eastAsia="zh-CN"/>
              </w:rPr>
            </w:pPr>
          </w:p>
          <w:p w14:paraId="4AC660CD" w14:textId="4E83F709" w:rsidR="001A25F5" w:rsidRDefault="001A25F5" w:rsidP="001A25F5">
            <w:p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For UE demodulation perspective:</w:t>
            </w:r>
          </w:p>
          <w:p w14:paraId="37A9021E" w14:textId="77777777" w:rsidR="000B19BE" w:rsidRPr="001A25F5" w:rsidRDefault="000B19BE" w:rsidP="001A25F5">
            <w:pPr>
              <w:spacing w:after="0" w:line="240" w:lineRule="auto"/>
              <w:rPr>
                <w:rFonts w:ascii="Arial" w:eastAsia="SimSun" w:hAnsi="Arial" w:cs="Arial"/>
                <w:i/>
                <w:iCs/>
                <w:sz w:val="20"/>
                <w:szCs w:val="20"/>
                <w:lang w:val="en-GB"/>
              </w:rPr>
            </w:pPr>
          </w:p>
          <w:p w14:paraId="377C7708" w14:textId="77777777" w:rsidR="001A25F5" w:rsidRPr="001A25F5" w:rsidRDefault="001A25F5" w:rsidP="001A25F5">
            <w:pPr>
              <w:numPr>
                <w:ilvl w:val="0"/>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Frequency domain</w:t>
            </w:r>
          </w:p>
          <w:p w14:paraId="3CEF5096" w14:textId="77777777" w:rsidR="001A25F5" w:rsidRPr="001A25F5" w:rsidRDefault="001A25F5" w:rsidP="001A25F5">
            <w:pPr>
              <w:numPr>
                <w:ilvl w:val="1"/>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X=1 PRB in addition to Z = 6 PRBs in the BL UE channel bandwidth for Cat-M1 (1.4MHz channel bandwidth)</w:t>
            </w:r>
          </w:p>
          <w:p w14:paraId="43F36CCC" w14:textId="77777777" w:rsidR="001A25F5" w:rsidRPr="001A25F5" w:rsidRDefault="001A25F5" w:rsidP="001A25F5">
            <w:pPr>
              <w:numPr>
                <w:ilvl w:val="1"/>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X=0 PRB in addition to Z = 24 PRBs in the BL UE channel bandwidth for Cat-M2 (5MHz channel bandwidth)</w:t>
            </w:r>
          </w:p>
          <w:p w14:paraId="6CA1B3EF" w14:textId="77777777" w:rsidR="001A25F5" w:rsidRPr="001A25F5" w:rsidRDefault="001A25F5" w:rsidP="001A25F5">
            <w:pPr>
              <w:numPr>
                <w:ilvl w:val="0"/>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Time domain</w:t>
            </w:r>
          </w:p>
          <w:p w14:paraId="1280D243" w14:textId="77777777" w:rsidR="001A25F5" w:rsidRPr="001A25F5" w:rsidRDefault="001A25F5" w:rsidP="001A25F5">
            <w:pPr>
              <w:numPr>
                <w:ilvl w:val="1"/>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 xml:space="preserve">Warm-up period </w:t>
            </w:r>
          </w:p>
          <w:p w14:paraId="730F0052" w14:textId="77777777" w:rsidR="001A25F5" w:rsidRPr="001A25F5" w:rsidRDefault="001A25F5" w:rsidP="001A25F5">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Y=1 subframe before the target MPDCCH and PDSCH transmission (both CE Mode A and CE Mode B)</w:t>
            </w:r>
          </w:p>
          <w:p w14:paraId="218C3B88" w14:textId="77777777" w:rsidR="001A25F5" w:rsidRPr="001A25F5" w:rsidRDefault="001A25F5" w:rsidP="001A25F5">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Y=1 subframe before active time of DRX (e.g., DRX ON, MIB, paging, SIBx, etc)</w:t>
            </w:r>
          </w:p>
          <w:p w14:paraId="1BD4A00F" w14:textId="77777777" w:rsidR="001A25F5" w:rsidRPr="001A25F5" w:rsidRDefault="001A25F5" w:rsidP="001A25F5">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Y=0 for other cases</w:t>
            </w:r>
          </w:p>
          <w:p w14:paraId="470D1626" w14:textId="77777777" w:rsidR="001A25F5" w:rsidRPr="001A25F5" w:rsidRDefault="001A25F5" w:rsidP="001A25F5">
            <w:pPr>
              <w:numPr>
                <w:ilvl w:val="1"/>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 xml:space="preserve">Cool-down period </w:t>
            </w:r>
          </w:p>
          <w:p w14:paraId="5C177A35" w14:textId="77777777" w:rsidR="001A25F5" w:rsidRPr="001A25F5" w:rsidRDefault="001A25F5" w:rsidP="001A25F5">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Y=1 subframe for CRS-based PDSCH transmission at the end of the last narrowband transmission (both CE Mode A and CE Mode B)</w:t>
            </w:r>
          </w:p>
          <w:p w14:paraId="0BB82B42" w14:textId="2EAA74C5" w:rsidR="001A25F5" w:rsidRPr="00177A85" w:rsidRDefault="001A25F5" w:rsidP="001A25F5">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Y=0 for other cases</w:t>
            </w:r>
          </w:p>
          <w:p w14:paraId="5C4E8713" w14:textId="77777777" w:rsidR="002015AE" w:rsidRPr="001A25F5" w:rsidRDefault="002015AE" w:rsidP="002015AE">
            <w:pPr>
              <w:spacing w:after="0" w:line="240" w:lineRule="auto"/>
              <w:rPr>
                <w:rFonts w:ascii="Arial" w:eastAsia="SimSun" w:hAnsi="Arial" w:cs="Arial"/>
                <w:i/>
                <w:iCs/>
                <w:sz w:val="20"/>
                <w:szCs w:val="20"/>
                <w:lang w:val="en-GB"/>
              </w:rPr>
            </w:pPr>
          </w:p>
          <w:p w14:paraId="33603AF3" w14:textId="6252D7D0" w:rsidR="001A25F5" w:rsidRDefault="001A25F5" w:rsidP="001A25F5">
            <w:p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For RRM perspective:</w:t>
            </w:r>
          </w:p>
          <w:p w14:paraId="1F2E4019" w14:textId="77777777" w:rsidR="000B19BE" w:rsidRPr="001A25F5" w:rsidRDefault="000B19BE" w:rsidP="001A25F5">
            <w:pPr>
              <w:spacing w:after="0" w:line="240" w:lineRule="auto"/>
              <w:rPr>
                <w:rFonts w:ascii="Arial" w:eastAsia="SimSun" w:hAnsi="Arial" w:cs="Arial"/>
                <w:i/>
                <w:iCs/>
                <w:sz w:val="20"/>
                <w:szCs w:val="20"/>
                <w:lang w:val="en-GB"/>
              </w:rPr>
            </w:pPr>
          </w:p>
          <w:p w14:paraId="0DC24A0E" w14:textId="77777777" w:rsidR="001A25F5" w:rsidRPr="001A25F5" w:rsidRDefault="001A25F5" w:rsidP="001A25F5">
            <w:pPr>
              <w:numPr>
                <w:ilvl w:val="0"/>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F</w:t>
            </w:r>
            <w:r w:rsidRPr="001A25F5">
              <w:rPr>
                <w:rFonts w:ascii="Arial" w:eastAsia="SimSun" w:hAnsi="Arial" w:cs="Arial" w:hint="eastAsia"/>
                <w:i/>
                <w:sz w:val="20"/>
                <w:szCs w:val="20"/>
                <w:lang w:val="en-GB" w:eastAsia="x-none"/>
              </w:rPr>
              <w:t xml:space="preserve">requency </w:t>
            </w:r>
            <w:r w:rsidRPr="001A25F5">
              <w:rPr>
                <w:rFonts w:ascii="Arial" w:eastAsia="SimSun" w:hAnsi="Arial" w:cs="Arial"/>
                <w:i/>
                <w:sz w:val="20"/>
                <w:szCs w:val="20"/>
                <w:lang w:val="en-GB" w:eastAsia="x-none"/>
              </w:rPr>
              <w:t>domain</w:t>
            </w:r>
          </w:p>
          <w:p w14:paraId="719FC364" w14:textId="77777777" w:rsidR="001A25F5" w:rsidRPr="001A25F5" w:rsidRDefault="001A25F5" w:rsidP="001A25F5">
            <w:pPr>
              <w:numPr>
                <w:ilvl w:val="1"/>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L central PRBs are always-on CRS:</w:t>
            </w:r>
          </w:p>
          <w:p w14:paraId="1917B809" w14:textId="77777777" w:rsidR="001A25F5" w:rsidRPr="001A25F5" w:rsidRDefault="001A25F5" w:rsidP="001A25F5">
            <w:pPr>
              <w:numPr>
                <w:ilvl w:val="2"/>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L = 6 for Cat-M1</w:t>
            </w:r>
          </w:p>
          <w:p w14:paraId="3DFBE98B" w14:textId="77777777" w:rsidR="001A25F5" w:rsidRPr="001A25F5" w:rsidRDefault="001A25F5" w:rsidP="001A25F5">
            <w:pPr>
              <w:numPr>
                <w:ilvl w:val="2"/>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L = 6 or 24 for Cat-M2</w:t>
            </w:r>
          </w:p>
          <w:p w14:paraId="043B3CC9" w14:textId="77777777" w:rsidR="001A25F5" w:rsidRPr="001A25F5" w:rsidRDefault="001A25F5" w:rsidP="001A25F5">
            <w:pPr>
              <w:numPr>
                <w:ilvl w:val="0"/>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Band scanning/initial cell search/CRS light up</w:t>
            </w:r>
          </w:p>
          <w:p w14:paraId="6F97A2D7" w14:textId="77777777" w:rsidR="001A25F5" w:rsidRPr="001A25F5" w:rsidRDefault="001A25F5" w:rsidP="001A25F5">
            <w:pPr>
              <w:numPr>
                <w:ilvl w:val="1"/>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 xml:space="preserve">CRS transmission over full BW in 1 subframe(s) once every M subframes </w:t>
            </w:r>
          </w:p>
          <w:p w14:paraId="274EF84F" w14:textId="77777777" w:rsidR="001A25F5" w:rsidRPr="001A25F5" w:rsidRDefault="001A25F5" w:rsidP="001A25F5">
            <w:pPr>
              <w:numPr>
                <w:ilvl w:val="2"/>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M = 10 when the number PRBs containing CRS transmission in the centre frequency is 6</w:t>
            </w:r>
          </w:p>
          <w:p w14:paraId="1B98BF40" w14:textId="17FBEA67" w:rsidR="001A25F5" w:rsidRPr="00177A85" w:rsidRDefault="001A25F5" w:rsidP="001A25F5">
            <w:pPr>
              <w:numPr>
                <w:ilvl w:val="2"/>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M = 20 when the number PRBs containing CRS transmission in the centre frequency is 24</w:t>
            </w:r>
          </w:p>
          <w:p w14:paraId="365C3F45" w14:textId="77777777" w:rsidR="002015AE" w:rsidRPr="001A25F5" w:rsidRDefault="002015AE" w:rsidP="002015AE">
            <w:pPr>
              <w:spacing w:after="0" w:line="240" w:lineRule="auto"/>
              <w:contextualSpacing/>
              <w:rPr>
                <w:rFonts w:ascii="Arial" w:eastAsia="SimSun" w:hAnsi="Arial" w:cs="Arial"/>
                <w:i/>
                <w:iCs/>
                <w:sz w:val="20"/>
                <w:szCs w:val="20"/>
                <w:lang w:val="en-GB" w:eastAsia="x-none"/>
              </w:rPr>
            </w:pPr>
          </w:p>
          <w:p w14:paraId="038BA3F0" w14:textId="28EC13DB" w:rsidR="00794215" w:rsidRPr="00177A85" w:rsidRDefault="001A25F5" w:rsidP="001A25F5">
            <w:pPr>
              <w:spacing w:after="0" w:line="240" w:lineRule="auto"/>
              <w:rPr>
                <w:rFonts w:ascii="Arial" w:eastAsia="SimSun" w:hAnsi="Arial" w:cs="Arial"/>
                <w:i/>
                <w:sz w:val="20"/>
                <w:szCs w:val="20"/>
                <w:lang w:val="en-GB" w:eastAsia="zh-CN"/>
              </w:rPr>
            </w:pPr>
            <w:r w:rsidRPr="001A25F5">
              <w:rPr>
                <w:rFonts w:ascii="Arial" w:eastAsia="SimSun" w:hAnsi="Arial" w:cs="Arial"/>
                <w:i/>
                <w:sz w:val="20"/>
                <w:szCs w:val="20"/>
                <w:lang w:val="en-GB" w:eastAsia="zh-CN"/>
              </w:rPr>
              <w:t>T</w:t>
            </w:r>
            <w:r w:rsidRPr="001A25F5">
              <w:rPr>
                <w:rFonts w:ascii="Arial" w:eastAsia="SimSun" w:hAnsi="Arial" w:cs="Arial" w:hint="eastAsia"/>
                <w:i/>
                <w:sz w:val="20"/>
                <w:szCs w:val="20"/>
                <w:lang w:val="en-GB" w:eastAsia="zh-CN"/>
              </w:rPr>
              <w:t>herefore</w:t>
            </w:r>
            <w:r w:rsidRPr="00177A85">
              <w:rPr>
                <w:rFonts w:ascii="Arial" w:eastAsia="SimSun" w:hAnsi="Arial" w:cs="Arial"/>
                <w:i/>
                <w:sz w:val="20"/>
                <w:szCs w:val="20"/>
                <w:lang w:val="en-GB" w:eastAsia="zh-CN"/>
              </w:rPr>
              <w:t>,</w:t>
            </w:r>
            <w:r w:rsidRPr="001A25F5">
              <w:rPr>
                <w:rFonts w:ascii="Arial" w:eastAsia="SimSun" w:hAnsi="Arial" w:cs="Arial" w:hint="eastAsia"/>
                <w:i/>
                <w:sz w:val="20"/>
                <w:szCs w:val="20"/>
                <w:lang w:val="en-GB" w:eastAsia="zh-CN"/>
              </w:rPr>
              <w:t xml:space="preserve"> </w:t>
            </w:r>
            <w:r w:rsidRPr="001A25F5">
              <w:rPr>
                <w:rFonts w:ascii="Arial" w:eastAsia="SimSun" w:hAnsi="Arial" w:cs="Arial"/>
                <w:i/>
                <w:sz w:val="20"/>
                <w:szCs w:val="20"/>
                <w:lang w:val="en-GB" w:eastAsia="zh-CN"/>
              </w:rPr>
              <w:t>RAN4 asks RAN1 to kindly take the above information into consideration.</w:t>
            </w:r>
          </w:p>
          <w:p w14:paraId="0CBEDD8A" w14:textId="154E9A8C" w:rsidR="001A25F5" w:rsidRPr="001A25F5" w:rsidRDefault="001A25F5" w:rsidP="001A25F5">
            <w:pPr>
              <w:spacing w:after="0" w:line="240" w:lineRule="auto"/>
              <w:rPr>
                <w:rFonts w:ascii="Arial" w:eastAsia="SimSun" w:hAnsi="Arial" w:cs="Arial"/>
                <w:sz w:val="20"/>
                <w:szCs w:val="20"/>
                <w:lang w:val="en-GB" w:eastAsia="zh-CN"/>
              </w:rPr>
            </w:pPr>
          </w:p>
        </w:tc>
      </w:tr>
    </w:tbl>
    <w:p w14:paraId="54355D64" w14:textId="616E7FB7" w:rsidR="00E901AF" w:rsidRDefault="00E901AF" w:rsidP="00375E69">
      <w:pPr>
        <w:rPr>
          <w:rFonts w:ascii="Arial" w:hAnsi="Arial" w:cs="Arial"/>
          <w:sz w:val="20"/>
          <w:lang w:val="en-GB" w:eastAsia="zh-CN"/>
        </w:rPr>
      </w:pPr>
    </w:p>
    <w:p w14:paraId="5D8D8BE6" w14:textId="5538A962" w:rsidR="00076F1A" w:rsidRDefault="00076F1A" w:rsidP="00076F1A">
      <w:pPr>
        <w:rPr>
          <w:rFonts w:ascii="Arial" w:hAnsi="Arial" w:cs="Arial"/>
          <w:sz w:val="20"/>
          <w:lang w:val="en-GB" w:eastAsia="zh-CN"/>
        </w:rPr>
      </w:pPr>
      <w:r>
        <w:rPr>
          <w:rFonts w:ascii="Arial" w:hAnsi="Arial" w:cs="Arial"/>
          <w:sz w:val="20"/>
          <w:lang w:val="en-GB" w:eastAsia="zh-CN"/>
        </w:rPr>
        <w:t>Furthermore, RAN4#86 sent an LS</w:t>
      </w:r>
      <w:r w:rsidR="00FD60FD">
        <w:rPr>
          <w:rFonts w:ascii="Arial" w:hAnsi="Arial" w:cs="Arial"/>
          <w:sz w:val="20"/>
          <w:lang w:val="en-GB" w:eastAsia="zh-CN"/>
        </w:rPr>
        <w:t xml:space="preserve"> to RAN2</w:t>
      </w:r>
      <w:r>
        <w:rPr>
          <w:rFonts w:ascii="Arial" w:hAnsi="Arial" w:cs="Arial"/>
          <w:sz w:val="20"/>
          <w:lang w:val="en-GB" w:eastAsia="zh-CN"/>
        </w:rPr>
        <w:t xml:space="preserve"> </w:t>
      </w:r>
      <w:r w:rsidR="00FD60FD">
        <w:rPr>
          <w:rFonts w:ascii="Arial" w:hAnsi="Arial" w:cs="Arial"/>
          <w:sz w:val="20"/>
          <w:lang w:val="en-GB" w:eastAsia="zh-CN"/>
        </w:rPr>
        <w:fldChar w:fldCharType="begin"/>
      </w:r>
      <w:r w:rsidR="00FD60FD">
        <w:rPr>
          <w:rFonts w:ascii="Arial" w:hAnsi="Arial" w:cs="Arial"/>
          <w:sz w:val="20"/>
          <w:lang w:val="en-GB" w:eastAsia="zh-CN"/>
        </w:rPr>
        <w:instrText xml:space="preserve"> REF _Ref513569094 \r \h </w:instrText>
      </w:r>
      <w:r w:rsidR="00FD60FD">
        <w:rPr>
          <w:rFonts w:ascii="Arial" w:hAnsi="Arial" w:cs="Arial"/>
          <w:sz w:val="20"/>
          <w:lang w:val="en-GB" w:eastAsia="zh-CN"/>
        </w:rPr>
      </w:r>
      <w:r w:rsidR="00FD60FD">
        <w:rPr>
          <w:rFonts w:ascii="Arial" w:hAnsi="Arial" w:cs="Arial"/>
          <w:sz w:val="20"/>
          <w:lang w:val="en-GB" w:eastAsia="zh-CN"/>
        </w:rPr>
        <w:fldChar w:fldCharType="separate"/>
      </w:r>
      <w:r w:rsidR="001319D4">
        <w:rPr>
          <w:rFonts w:ascii="Arial" w:hAnsi="Arial" w:cs="Arial"/>
          <w:sz w:val="20"/>
          <w:lang w:val="en-GB" w:eastAsia="zh-CN"/>
        </w:rPr>
        <w:t>[4]</w:t>
      </w:r>
      <w:r w:rsidR="00FD60FD">
        <w:rPr>
          <w:rFonts w:ascii="Arial" w:hAnsi="Arial" w:cs="Arial"/>
          <w:sz w:val="20"/>
          <w:lang w:val="en-GB" w:eastAsia="zh-CN"/>
        </w:rPr>
        <w:fldChar w:fldCharType="end"/>
      </w:r>
      <w:r>
        <w:rPr>
          <w:rFonts w:ascii="Arial" w:hAnsi="Arial" w:cs="Arial"/>
          <w:sz w:val="20"/>
          <w:lang w:val="en-GB" w:eastAsia="zh-CN"/>
        </w:rPr>
        <w:t xml:space="preserve"> with the following content:</w:t>
      </w:r>
    </w:p>
    <w:tbl>
      <w:tblPr>
        <w:tblStyle w:val="TableGrid"/>
        <w:tblW w:w="0" w:type="auto"/>
        <w:tblLook w:val="04A0" w:firstRow="1" w:lastRow="0" w:firstColumn="1" w:lastColumn="0" w:noHBand="0" w:noVBand="1"/>
      </w:tblPr>
      <w:tblGrid>
        <w:gridCol w:w="9629"/>
      </w:tblGrid>
      <w:tr w:rsidR="00076F1A" w14:paraId="542BF53C" w14:textId="77777777" w:rsidTr="00076F1A">
        <w:tc>
          <w:tcPr>
            <w:tcW w:w="9629" w:type="dxa"/>
          </w:tcPr>
          <w:p w14:paraId="190E328B" w14:textId="77777777" w:rsidR="00076F1A" w:rsidRPr="00076F1A" w:rsidRDefault="00076F1A" w:rsidP="00076F1A">
            <w:p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RAN4 has discussed CRS muting for Release 15 eFeMTC UEs. Based on the discussions, RAN4 conclusions are:</w:t>
            </w:r>
          </w:p>
          <w:p w14:paraId="50B5C201" w14:textId="77777777" w:rsidR="00076F1A" w:rsidRPr="00076F1A" w:rsidRDefault="00076F1A" w:rsidP="00076F1A">
            <w:pPr>
              <w:numPr>
                <w:ilvl w:val="0"/>
                <w:numId w:val="41"/>
              </w:num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RAN4 finds it beneficial that the network informs the Release 15 efeMTC UE information related to CRS muting in both RRC idle and RRC connected state, and the communicated information comprises:</w:t>
            </w:r>
          </w:p>
          <w:p w14:paraId="67E09373" w14:textId="48127FD6" w:rsidR="00076F1A" w:rsidRDefault="00076F1A" w:rsidP="00076F1A">
            <w:pPr>
              <w:numPr>
                <w:ilvl w:val="1"/>
                <w:numId w:val="41"/>
              </w:num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Whether or not CRS muting is enabled in the serving cell.</w:t>
            </w:r>
          </w:p>
          <w:p w14:paraId="08BF2211" w14:textId="058678D1" w:rsidR="000F22F6" w:rsidRDefault="000F22F6" w:rsidP="000F22F6">
            <w:pPr>
              <w:spacing w:after="120" w:line="240" w:lineRule="auto"/>
              <w:rPr>
                <w:rFonts w:ascii="Arial" w:eastAsia="Malgun Gothic" w:hAnsi="Arial" w:cs="Arial"/>
                <w:i/>
                <w:sz w:val="20"/>
                <w:szCs w:val="20"/>
                <w:lang w:val="en-GB"/>
              </w:rPr>
            </w:pPr>
          </w:p>
          <w:p w14:paraId="7ACA48DA" w14:textId="5163F202" w:rsidR="00076F1A" w:rsidRDefault="00076F1A" w:rsidP="00076F1A">
            <w:p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In RRC connected state the Release 15 efeMTC UE should be configured with CRS muting information for the target cell e.g. in handover command.</w:t>
            </w:r>
          </w:p>
          <w:p w14:paraId="02481883" w14:textId="366A1956" w:rsidR="000F22F6" w:rsidRDefault="000F22F6" w:rsidP="00076F1A">
            <w:pPr>
              <w:spacing w:after="120" w:line="240" w:lineRule="auto"/>
              <w:rPr>
                <w:rFonts w:ascii="Arial" w:eastAsia="Malgun Gothic" w:hAnsi="Arial" w:cs="Arial"/>
                <w:i/>
                <w:sz w:val="20"/>
                <w:szCs w:val="20"/>
                <w:lang w:val="en-GB"/>
              </w:rPr>
            </w:pPr>
          </w:p>
          <w:p w14:paraId="39FE8294" w14:textId="77777777" w:rsidR="00076F1A" w:rsidRPr="00076F1A" w:rsidRDefault="00076F1A" w:rsidP="00076F1A">
            <w:p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In addition, in a cell where CRS muting is applied, RAN4 agreed that CRS are always transmitted in the following number of PRBs in the centre of the cell BW:</w:t>
            </w:r>
          </w:p>
          <w:p w14:paraId="73E43A7C" w14:textId="77777777" w:rsidR="00076F1A" w:rsidRPr="00076F1A" w:rsidRDefault="00076F1A" w:rsidP="00076F1A">
            <w:pPr>
              <w:numPr>
                <w:ilvl w:val="0"/>
                <w:numId w:val="42"/>
              </w:num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6 PRBs, or</w:t>
            </w:r>
          </w:p>
          <w:p w14:paraId="15A49545" w14:textId="77777777" w:rsidR="00076F1A" w:rsidRPr="00076F1A" w:rsidRDefault="00076F1A" w:rsidP="00076F1A">
            <w:pPr>
              <w:numPr>
                <w:ilvl w:val="0"/>
                <w:numId w:val="42"/>
              </w:numPr>
              <w:spacing w:after="120" w:line="240" w:lineRule="auto"/>
              <w:rPr>
                <w:rFonts w:ascii="Arial" w:eastAsia="Malgun Gothic" w:hAnsi="Arial" w:cs="Arial"/>
                <w:i/>
                <w:sz w:val="20"/>
                <w:szCs w:val="20"/>
                <w:lang w:val="en-GB"/>
              </w:rPr>
            </w:pPr>
            <w:r w:rsidRPr="00076F1A">
              <w:rPr>
                <w:rFonts w:ascii="Arial" w:eastAsia="Malgun Gothic" w:hAnsi="Arial" w:cs="Arial"/>
                <w:i/>
                <w:sz w:val="20"/>
                <w:szCs w:val="20"/>
                <w:lang w:val="en-GB"/>
              </w:rPr>
              <w:t>24 PRB</w:t>
            </w:r>
          </w:p>
          <w:p w14:paraId="1B422902" w14:textId="4A77B48E" w:rsidR="009A32E0" w:rsidRPr="00076F1A" w:rsidRDefault="00076F1A" w:rsidP="00076F1A">
            <w:pPr>
              <w:spacing w:after="120" w:line="240" w:lineRule="auto"/>
              <w:rPr>
                <w:rFonts w:ascii="Arial" w:eastAsia="Malgun Gothic" w:hAnsi="Arial" w:cs="Arial"/>
                <w:sz w:val="20"/>
                <w:szCs w:val="20"/>
                <w:lang w:val="en-GB"/>
              </w:rPr>
            </w:pPr>
            <w:r w:rsidRPr="00076F1A">
              <w:rPr>
                <w:rFonts w:ascii="Arial" w:eastAsia="Malgun Gothic" w:hAnsi="Arial" w:cs="Arial"/>
                <w:i/>
                <w:sz w:val="20"/>
                <w:szCs w:val="20"/>
                <w:lang w:val="en-GB"/>
              </w:rPr>
              <w:t>Therefore, there is a need for the network to inform UE about the number of PRBs in the central frequency of the cell bandwidth when muting is enabled.</w:t>
            </w:r>
          </w:p>
        </w:tc>
      </w:tr>
    </w:tbl>
    <w:p w14:paraId="7BF47440" w14:textId="77777777" w:rsidR="00076F1A" w:rsidRDefault="00076F1A" w:rsidP="00375E69">
      <w:pPr>
        <w:rPr>
          <w:rFonts w:ascii="Arial" w:hAnsi="Arial" w:cs="Arial"/>
          <w:sz w:val="20"/>
          <w:lang w:val="en-GB" w:eastAsia="zh-CN"/>
        </w:rPr>
      </w:pPr>
    </w:p>
    <w:p w14:paraId="295396E4" w14:textId="56D0E107" w:rsidR="00FD60FD" w:rsidRDefault="00FD60FD" w:rsidP="00FD60FD">
      <w:pPr>
        <w:rPr>
          <w:rFonts w:ascii="Arial" w:hAnsi="Arial" w:cs="Arial"/>
          <w:sz w:val="20"/>
          <w:lang w:val="en-GB" w:eastAsia="zh-CN"/>
        </w:rPr>
      </w:pPr>
      <w:r>
        <w:rPr>
          <w:rFonts w:ascii="Arial" w:hAnsi="Arial" w:cs="Arial"/>
          <w:sz w:val="20"/>
          <w:lang w:val="en-GB" w:eastAsia="zh-CN"/>
        </w:rPr>
        <w:t>RAN2#101bis sent a reply LS</w:t>
      </w:r>
      <w:r w:rsidR="00A63EEE">
        <w:rPr>
          <w:rFonts w:ascii="Arial" w:hAnsi="Arial" w:cs="Arial"/>
          <w:sz w:val="20"/>
          <w:lang w:val="en-GB" w:eastAsia="zh-CN"/>
        </w:rPr>
        <w:t xml:space="preserve"> to RAN4</w:t>
      </w:r>
      <w:r>
        <w:rPr>
          <w:rFonts w:ascii="Arial" w:hAnsi="Arial" w:cs="Arial"/>
          <w:sz w:val="20"/>
          <w:lang w:val="en-GB" w:eastAsia="zh-CN"/>
        </w:rPr>
        <w:t xml:space="preserve"> </w:t>
      </w:r>
      <w:r>
        <w:rPr>
          <w:rFonts w:ascii="Arial" w:hAnsi="Arial" w:cs="Arial"/>
          <w:sz w:val="20"/>
          <w:lang w:val="en-GB" w:eastAsia="zh-CN"/>
        </w:rPr>
        <w:fldChar w:fldCharType="begin"/>
      </w:r>
      <w:r>
        <w:rPr>
          <w:rFonts w:ascii="Arial" w:hAnsi="Arial" w:cs="Arial"/>
          <w:sz w:val="20"/>
          <w:lang w:val="en-GB" w:eastAsia="zh-CN"/>
        </w:rPr>
        <w:instrText xml:space="preserve"> REF _Ref513569119 \r \h </w:instrText>
      </w:r>
      <w:r>
        <w:rPr>
          <w:rFonts w:ascii="Arial" w:hAnsi="Arial" w:cs="Arial"/>
          <w:sz w:val="20"/>
          <w:lang w:val="en-GB" w:eastAsia="zh-CN"/>
        </w:rPr>
      </w:r>
      <w:r>
        <w:rPr>
          <w:rFonts w:ascii="Arial" w:hAnsi="Arial" w:cs="Arial"/>
          <w:sz w:val="20"/>
          <w:lang w:val="en-GB" w:eastAsia="zh-CN"/>
        </w:rPr>
        <w:fldChar w:fldCharType="separate"/>
      </w:r>
      <w:r w:rsidR="001319D4">
        <w:rPr>
          <w:rFonts w:ascii="Arial" w:hAnsi="Arial" w:cs="Arial"/>
          <w:sz w:val="20"/>
          <w:lang w:val="en-GB" w:eastAsia="zh-CN"/>
        </w:rPr>
        <w:t>[5]</w:t>
      </w:r>
      <w:r>
        <w:rPr>
          <w:rFonts w:ascii="Arial" w:hAnsi="Arial" w:cs="Arial"/>
          <w:sz w:val="20"/>
          <w:lang w:val="en-GB" w:eastAsia="zh-CN"/>
        </w:rPr>
        <w:fldChar w:fldCharType="end"/>
      </w:r>
      <w:r>
        <w:rPr>
          <w:rFonts w:ascii="Arial" w:hAnsi="Arial" w:cs="Arial"/>
          <w:sz w:val="20"/>
          <w:lang w:val="en-GB" w:eastAsia="zh-CN"/>
        </w:rPr>
        <w:t xml:space="preserve"> with the following content:</w:t>
      </w:r>
    </w:p>
    <w:tbl>
      <w:tblPr>
        <w:tblStyle w:val="TableGrid"/>
        <w:tblW w:w="0" w:type="auto"/>
        <w:tblLook w:val="04A0" w:firstRow="1" w:lastRow="0" w:firstColumn="1" w:lastColumn="0" w:noHBand="0" w:noVBand="1"/>
      </w:tblPr>
      <w:tblGrid>
        <w:gridCol w:w="9629"/>
      </w:tblGrid>
      <w:tr w:rsidR="009A32E0" w14:paraId="0800E3A0" w14:textId="77777777" w:rsidTr="009A32E0">
        <w:tc>
          <w:tcPr>
            <w:tcW w:w="9629" w:type="dxa"/>
          </w:tcPr>
          <w:p w14:paraId="546F3130" w14:textId="77777777" w:rsidR="009A32E0" w:rsidRPr="009A32E0" w:rsidRDefault="009A32E0" w:rsidP="009A32E0">
            <w:pPr>
              <w:spacing w:after="0" w:line="240" w:lineRule="auto"/>
              <w:jc w:val="both"/>
              <w:rPr>
                <w:rFonts w:ascii="Arial" w:eastAsia="SimSun" w:hAnsi="Arial" w:cs="Arial"/>
                <w:i/>
                <w:sz w:val="20"/>
                <w:szCs w:val="20"/>
                <w:lang w:val="en-GB"/>
              </w:rPr>
            </w:pPr>
            <w:r w:rsidRPr="009A32E0">
              <w:rPr>
                <w:rFonts w:ascii="Arial" w:eastAsia="SimSun" w:hAnsi="Arial" w:cs="Arial"/>
                <w:i/>
                <w:sz w:val="20"/>
                <w:szCs w:val="20"/>
                <w:lang w:val="en-GB"/>
              </w:rPr>
              <w:lastRenderedPageBreak/>
              <w:t xml:space="preserve">RAN2 thanks RAN4 for their LS on signalling CRS muting information for MTC UEs. RAN2 has discussed the topic and informs RAN4 on the following agreements: </w:t>
            </w:r>
          </w:p>
          <w:p w14:paraId="48BED9B3" w14:textId="77777777" w:rsidR="009A32E0" w:rsidRPr="009A32E0" w:rsidRDefault="009A32E0" w:rsidP="009A32E0">
            <w:pPr>
              <w:spacing w:after="0" w:line="240" w:lineRule="auto"/>
              <w:jc w:val="both"/>
              <w:rPr>
                <w:rFonts w:ascii="Arial" w:eastAsia="SimSun" w:hAnsi="Arial" w:cs="Arial"/>
                <w:i/>
                <w:sz w:val="20"/>
                <w:szCs w:val="20"/>
                <w:lang w:val="en-GB"/>
              </w:rPr>
            </w:pPr>
          </w:p>
          <w:p w14:paraId="5CB28B02" w14:textId="77777777" w:rsidR="009A32E0" w:rsidRPr="009A32E0" w:rsidRDefault="009A32E0" w:rsidP="009A32E0">
            <w:pPr>
              <w:spacing w:after="0" w:line="240" w:lineRule="auto"/>
              <w:jc w:val="both"/>
              <w:rPr>
                <w:rFonts w:ascii="Arial" w:eastAsia="SimSun" w:hAnsi="Arial" w:cs="Arial"/>
                <w:i/>
                <w:sz w:val="20"/>
                <w:szCs w:val="20"/>
                <w:lang w:val="en-GB"/>
              </w:rPr>
            </w:pPr>
            <w:r w:rsidRPr="009A32E0">
              <w:rPr>
                <w:rFonts w:ascii="Arial" w:eastAsia="SimSun" w:hAnsi="Arial" w:cs="Arial"/>
                <w:i/>
                <w:sz w:val="20"/>
                <w:szCs w:val="20"/>
                <w:lang w:val="en-GB"/>
              </w:rPr>
              <w:t>On network indication of CRS muting and the number of PRBs where CRS is transmitted:</w:t>
            </w:r>
          </w:p>
          <w:p w14:paraId="488BA38B" w14:textId="77777777" w:rsidR="009A32E0" w:rsidRPr="009A32E0" w:rsidRDefault="009A32E0" w:rsidP="009A32E0">
            <w:pPr>
              <w:spacing w:after="0" w:line="240" w:lineRule="auto"/>
              <w:jc w:val="both"/>
              <w:rPr>
                <w:rFonts w:ascii="Arial" w:eastAsia="SimSun" w:hAnsi="Arial" w:cs="Arial"/>
                <w:i/>
                <w:sz w:val="20"/>
                <w:szCs w:val="20"/>
                <w:lang w:val="en-GB"/>
              </w:rPr>
            </w:pPr>
          </w:p>
          <w:p w14:paraId="300DE0D7" w14:textId="77777777" w:rsidR="009A32E0" w:rsidRPr="009A32E0" w:rsidRDefault="009A32E0" w:rsidP="009A32E0">
            <w:pPr>
              <w:numPr>
                <w:ilvl w:val="0"/>
                <w:numId w:val="43"/>
              </w:numPr>
              <w:tabs>
                <w:tab w:val="left" w:pos="1276"/>
              </w:tabs>
              <w:spacing w:after="0" w:line="240" w:lineRule="auto"/>
              <w:rPr>
                <w:rFonts w:ascii="Arial" w:eastAsia="MS Mincho" w:hAnsi="Arial" w:cs="Times New Roman"/>
                <w:i/>
                <w:sz w:val="20"/>
                <w:szCs w:val="24"/>
                <w:lang w:val="en-GB" w:eastAsia="en-GB"/>
              </w:rPr>
            </w:pPr>
            <w:r w:rsidRPr="009A32E0">
              <w:rPr>
                <w:rFonts w:ascii="Arial" w:eastAsia="MS Mincho" w:hAnsi="Arial" w:cs="Times New Roman"/>
                <w:i/>
                <w:sz w:val="20"/>
                <w:szCs w:val="24"/>
                <w:lang w:val="en-GB" w:eastAsia="en-GB"/>
              </w:rPr>
              <w:t>Introduce CRS muting enabling indication for the serving cell in SIB1-BR.</w:t>
            </w:r>
          </w:p>
          <w:p w14:paraId="1F776DAD" w14:textId="77777777" w:rsidR="009A32E0" w:rsidRPr="009A32E0" w:rsidRDefault="009A32E0" w:rsidP="009A32E0">
            <w:pPr>
              <w:tabs>
                <w:tab w:val="left" w:pos="1276"/>
              </w:tabs>
              <w:spacing w:after="0" w:line="240" w:lineRule="auto"/>
              <w:ind w:left="720"/>
              <w:rPr>
                <w:rFonts w:ascii="Arial" w:eastAsia="MS Mincho" w:hAnsi="Arial" w:cs="Times New Roman"/>
                <w:i/>
                <w:sz w:val="20"/>
                <w:szCs w:val="24"/>
                <w:lang w:val="en-GB" w:eastAsia="en-GB"/>
              </w:rPr>
            </w:pPr>
          </w:p>
          <w:p w14:paraId="43B749F5" w14:textId="77777777" w:rsidR="009A32E0" w:rsidRPr="009A32E0" w:rsidRDefault="009A32E0" w:rsidP="009A32E0">
            <w:pPr>
              <w:numPr>
                <w:ilvl w:val="0"/>
                <w:numId w:val="43"/>
              </w:numPr>
              <w:tabs>
                <w:tab w:val="left" w:pos="1276"/>
              </w:tabs>
              <w:spacing w:after="0" w:line="240" w:lineRule="auto"/>
              <w:rPr>
                <w:rFonts w:ascii="Arial" w:eastAsia="MS Mincho" w:hAnsi="Arial" w:cs="Times New Roman"/>
                <w:i/>
                <w:sz w:val="20"/>
                <w:szCs w:val="24"/>
                <w:lang w:val="en-GB" w:eastAsia="en-GB"/>
              </w:rPr>
            </w:pPr>
            <w:r w:rsidRPr="009A32E0">
              <w:rPr>
                <w:rFonts w:ascii="Arial" w:eastAsia="MS Mincho" w:hAnsi="Arial" w:cs="Times New Roman"/>
                <w:i/>
                <w:sz w:val="20"/>
                <w:szCs w:val="24"/>
                <w:lang w:val="en-GB" w:eastAsia="en-GB"/>
              </w:rPr>
              <w:t>Serving cell indicates the number of PRBs, i.e. 6 or 24 PRBs, for CRS transmission in the central cell BW in broadcast signalling if CRS muting is enabled. The CRS muting enabling indication is implicit with the indication of number of PRBs for CRS transmission.</w:t>
            </w:r>
          </w:p>
          <w:p w14:paraId="02F4E4F9" w14:textId="77777777" w:rsidR="009A32E0" w:rsidRDefault="009A32E0" w:rsidP="00375E69">
            <w:pPr>
              <w:rPr>
                <w:rFonts w:ascii="Arial" w:hAnsi="Arial" w:cs="Arial"/>
                <w:sz w:val="20"/>
                <w:lang w:val="en-GB" w:eastAsia="zh-CN"/>
              </w:rPr>
            </w:pPr>
          </w:p>
        </w:tc>
      </w:tr>
    </w:tbl>
    <w:p w14:paraId="6C968B59" w14:textId="77777777" w:rsidR="0053186D" w:rsidRDefault="0053186D" w:rsidP="00375E69">
      <w:pPr>
        <w:rPr>
          <w:rFonts w:ascii="Arial" w:hAnsi="Arial" w:cs="Arial"/>
          <w:sz w:val="20"/>
          <w:lang w:val="en-GB" w:eastAsia="zh-CN"/>
        </w:rPr>
      </w:pPr>
    </w:p>
    <w:p w14:paraId="23800D68" w14:textId="4B8CF423" w:rsidR="002965EA" w:rsidRDefault="00411E7C" w:rsidP="00375E69">
      <w:pPr>
        <w:rPr>
          <w:rFonts w:ascii="Arial" w:hAnsi="Arial" w:cs="Arial"/>
          <w:sz w:val="20"/>
          <w:lang w:val="en-GB" w:eastAsia="zh-CN"/>
        </w:rPr>
      </w:pPr>
      <w:r>
        <w:rPr>
          <w:rFonts w:ascii="Arial" w:hAnsi="Arial" w:cs="Arial"/>
          <w:sz w:val="20"/>
          <w:lang w:val="en-GB" w:eastAsia="zh-CN"/>
        </w:rPr>
        <w:t xml:space="preserve">For further </w:t>
      </w:r>
      <w:r w:rsidR="0053186D">
        <w:rPr>
          <w:rFonts w:ascii="Arial" w:hAnsi="Arial" w:cs="Arial"/>
          <w:sz w:val="20"/>
          <w:lang w:val="en-GB" w:eastAsia="zh-CN"/>
        </w:rPr>
        <w:t>details</w:t>
      </w:r>
      <w:r>
        <w:rPr>
          <w:rFonts w:ascii="Arial" w:hAnsi="Arial" w:cs="Arial"/>
          <w:sz w:val="20"/>
          <w:lang w:val="en-GB" w:eastAsia="zh-CN"/>
        </w:rPr>
        <w:t xml:space="preserve">, </w:t>
      </w:r>
      <w:r w:rsidR="00EE768D">
        <w:rPr>
          <w:rFonts w:ascii="Arial" w:hAnsi="Arial" w:cs="Arial"/>
          <w:sz w:val="20"/>
          <w:lang w:val="en-GB" w:eastAsia="zh-CN"/>
        </w:rPr>
        <w:t>see</w:t>
      </w:r>
      <w:r>
        <w:rPr>
          <w:rFonts w:ascii="Arial" w:hAnsi="Arial" w:cs="Arial"/>
          <w:sz w:val="20"/>
          <w:lang w:val="en-GB" w:eastAsia="zh-CN"/>
        </w:rPr>
        <w:t xml:space="preserve"> </w:t>
      </w:r>
      <w:r w:rsidR="0053186D">
        <w:rPr>
          <w:rFonts w:ascii="Arial" w:hAnsi="Arial" w:cs="Arial"/>
          <w:sz w:val="20"/>
          <w:lang w:val="en-GB" w:eastAsia="zh-CN"/>
        </w:rPr>
        <w:t xml:space="preserve">complete list of </w:t>
      </w:r>
      <w:r>
        <w:rPr>
          <w:rFonts w:ascii="Arial" w:hAnsi="Arial" w:cs="Arial"/>
          <w:sz w:val="20"/>
          <w:lang w:val="en-GB" w:eastAsia="zh-CN"/>
        </w:rPr>
        <w:t>RAN1</w:t>
      </w:r>
      <w:r w:rsidR="0001412C">
        <w:rPr>
          <w:rFonts w:ascii="Arial" w:hAnsi="Arial" w:cs="Arial"/>
          <w:sz w:val="20"/>
          <w:lang w:val="en-GB" w:eastAsia="zh-CN"/>
        </w:rPr>
        <w:t>/</w:t>
      </w:r>
      <w:r w:rsidR="0053186D">
        <w:rPr>
          <w:rFonts w:ascii="Arial" w:hAnsi="Arial" w:cs="Arial"/>
          <w:sz w:val="20"/>
          <w:lang w:val="en-GB" w:eastAsia="zh-CN"/>
        </w:rPr>
        <w:t>2/3/4</w:t>
      </w:r>
      <w:r>
        <w:rPr>
          <w:rFonts w:ascii="Arial" w:hAnsi="Arial" w:cs="Arial"/>
          <w:sz w:val="20"/>
          <w:lang w:val="en-GB" w:eastAsia="zh-CN"/>
        </w:rPr>
        <w:t xml:space="preserve"> agreements </w:t>
      </w:r>
      <w:r w:rsidR="00857579">
        <w:rPr>
          <w:rFonts w:ascii="Arial" w:hAnsi="Arial" w:cs="Arial"/>
          <w:sz w:val="20"/>
          <w:lang w:val="en-GB" w:eastAsia="zh-CN"/>
        </w:rPr>
        <w:t>in</w:t>
      </w:r>
      <w:r w:rsidR="00613BBA">
        <w:rPr>
          <w:rFonts w:ascii="Arial" w:hAnsi="Arial" w:cs="Arial"/>
          <w:sz w:val="20"/>
          <w:lang w:val="en-GB" w:eastAsia="zh-CN"/>
        </w:rPr>
        <w:t xml:space="preserve"> </w:t>
      </w:r>
      <w:r w:rsidR="00613BBA">
        <w:rPr>
          <w:rFonts w:ascii="Arial" w:hAnsi="Arial" w:cs="Arial"/>
          <w:sz w:val="20"/>
          <w:lang w:val="en-GB" w:eastAsia="zh-CN"/>
        </w:rPr>
        <w:fldChar w:fldCharType="begin"/>
      </w:r>
      <w:r w:rsidR="00613BBA">
        <w:rPr>
          <w:rFonts w:ascii="Arial" w:hAnsi="Arial" w:cs="Arial"/>
          <w:sz w:val="20"/>
          <w:lang w:val="en-GB" w:eastAsia="zh-CN"/>
        </w:rPr>
        <w:instrText xml:space="preserve"> REF _Ref513568414 \r \h </w:instrText>
      </w:r>
      <w:r w:rsidR="00613BBA">
        <w:rPr>
          <w:rFonts w:ascii="Arial" w:hAnsi="Arial" w:cs="Arial"/>
          <w:sz w:val="20"/>
          <w:lang w:val="en-GB" w:eastAsia="zh-CN"/>
        </w:rPr>
      </w:r>
      <w:r w:rsidR="00613BBA">
        <w:rPr>
          <w:rFonts w:ascii="Arial" w:hAnsi="Arial" w:cs="Arial"/>
          <w:sz w:val="20"/>
          <w:lang w:val="en-GB" w:eastAsia="zh-CN"/>
        </w:rPr>
        <w:fldChar w:fldCharType="separate"/>
      </w:r>
      <w:r w:rsidR="001319D4">
        <w:rPr>
          <w:rFonts w:ascii="Arial" w:hAnsi="Arial" w:cs="Arial"/>
          <w:sz w:val="20"/>
          <w:lang w:val="en-GB" w:eastAsia="zh-CN"/>
        </w:rPr>
        <w:t>[6]</w:t>
      </w:r>
      <w:r w:rsidR="00613BBA">
        <w:rPr>
          <w:rFonts w:ascii="Arial" w:hAnsi="Arial" w:cs="Arial"/>
          <w:sz w:val="20"/>
          <w:lang w:val="en-GB" w:eastAsia="zh-CN"/>
        </w:rPr>
        <w:fldChar w:fldCharType="end"/>
      </w:r>
      <w:r>
        <w:rPr>
          <w:rFonts w:ascii="Arial" w:hAnsi="Arial" w:cs="Arial"/>
          <w:sz w:val="20"/>
          <w:lang w:val="en-GB" w:eastAsia="zh-CN"/>
        </w:rPr>
        <w:t>.</w:t>
      </w:r>
    </w:p>
    <w:p w14:paraId="49E37543" w14:textId="2AE71E82" w:rsidR="00375E69" w:rsidRDefault="001B1F4C" w:rsidP="00375E69">
      <w:pPr>
        <w:pStyle w:val="Heading1"/>
      </w:pPr>
      <w:r>
        <w:t>Proposals</w:t>
      </w:r>
    </w:p>
    <w:p w14:paraId="2D9A68A2" w14:textId="23C0EF01" w:rsidR="001B073B" w:rsidRPr="001B1F4C" w:rsidRDefault="001B1F4C" w:rsidP="004F71F4">
      <w:pPr>
        <w:rPr>
          <w:rFonts w:ascii="Arial" w:hAnsi="Arial" w:cs="Arial"/>
          <w:b/>
          <w:sz w:val="20"/>
          <w:szCs w:val="20"/>
          <w:lang w:val="en-GB" w:eastAsia="zh-CN"/>
        </w:rPr>
      </w:pPr>
      <w:r w:rsidRPr="001B1F4C">
        <w:rPr>
          <w:rFonts w:ascii="Arial" w:hAnsi="Arial" w:cs="Arial"/>
          <w:b/>
          <w:sz w:val="20"/>
          <w:szCs w:val="20"/>
          <w:lang w:val="en-GB" w:eastAsia="zh-CN"/>
        </w:rPr>
        <w:t xml:space="preserve">Proposal 1: Capture the following RAN4 agreements in </w:t>
      </w:r>
      <w:r w:rsidR="00474F76">
        <w:rPr>
          <w:rFonts w:ascii="Arial" w:hAnsi="Arial" w:cs="Arial"/>
          <w:b/>
          <w:sz w:val="20"/>
          <w:szCs w:val="20"/>
          <w:lang w:val="en-GB" w:eastAsia="zh-CN"/>
        </w:rPr>
        <w:t>RAN1 specification</w:t>
      </w:r>
      <w:r w:rsidRPr="001B1F4C">
        <w:rPr>
          <w:rFonts w:ascii="Arial" w:hAnsi="Arial" w:cs="Arial"/>
          <w:b/>
          <w:sz w:val="20"/>
          <w:szCs w:val="20"/>
          <w:lang w:val="en-GB" w:eastAsia="zh-CN"/>
        </w:rPr>
        <w:t>:</w:t>
      </w:r>
    </w:p>
    <w:p w14:paraId="52A9DDCA" w14:textId="77777777" w:rsidR="001B073B" w:rsidRPr="001B073B" w:rsidRDefault="001B073B" w:rsidP="001B073B">
      <w:pPr>
        <w:pStyle w:val="ListParagraph"/>
        <w:numPr>
          <w:ilvl w:val="0"/>
          <w:numId w:val="37"/>
        </w:numPr>
        <w:spacing w:after="0" w:line="240" w:lineRule="auto"/>
        <w:rPr>
          <w:rFonts w:ascii="Arial" w:eastAsia="SimSun" w:hAnsi="Arial" w:cs="Arial"/>
          <w:i/>
          <w:iCs/>
          <w:sz w:val="20"/>
          <w:szCs w:val="20"/>
          <w:lang w:val="en-GB"/>
        </w:rPr>
      </w:pPr>
      <w:r w:rsidRPr="001B073B">
        <w:rPr>
          <w:rFonts w:ascii="Arial" w:eastAsia="SimSun" w:hAnsi="Arial" w:cs="Arial"/>
          <w:i/>
          <w:iCs/>
          <w:sz w:val="20"/>
          <w:szCs w:val="20"/>
          <w:lang w:val="en-GB"/>
        </w:rPr>
        <w:t>For UE demodulation perspective:</w:t>
      </w:r>
    </w:p>
    <w:p w14:paraId="147F11C2" w14:textId="77777777" w:rsidR="001B073B" w:rsidRPr="001A25F5" w:rsidRDefault="001B073B" w:rsidP="001B073B">
      <w:pPr>
        <w:numPr>
          <w:ilvl w:val="1"/>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Frequency domain</w:t>
      </w:r>
    </w:p>
    <w:p w14:paraId="69D906E2" w14:textId="77777777" w:rsidR="001B073B" w:rsidRPr="001A25F5" w:rsidRDefault="001B073B" w:rsidP="001B073B">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X=1 PRB in addition to Z = 6 PRBs in the BL UE channel bandwidth for Cat-M1 (1.4MHz channel bandwidth)</w:t>
      </w:r>
    </w:p>
    <w:p w14:paraId="45E9E9E9" w14:textId="77777777" w:rsidR="001B073B" w:rsidRPr="001A25F5" w:rsidRDefault="001B073B" w:rsidP="001B073B">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X=0 PRB in addition to Z = 24 PRBs in the BL UE channel bandwidth for Cat-M2 (5MHz channel bandwidth)</w:t>
      </w:r>
    </w:p>
    <w:p w14:paraId="39BF795E" w14:textId="77777777" w:rsidR="001B073B" w:rsidRPr="001A25F5" w:rsidRDefault="001B073B" w:rsidP="001B073B">
      <w:pPr>
        <w:numPr>
          <w:ilvl w:val="1"/>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Time domain</w:t>
      </w:r>
    </w:p>
    <w:p w14:paraId="019FF04E" w14:textId="77777777" w:rsidR="001B073B" w:rsidRPr="001A25F5" w:rsidRDefault="001B073B" w:rsidP="001B073B">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 xml:space="preserve">Warm-up period </w:t>
      </w:r>
    </w:p>
    <w:p w14:paraId="6FD29C0D" w14:textId="77777777" w:rsidR="001B073B" w:rsidRPr="001A25F5" w:rsidRDefault="001B073B" w:rsidP="001B073B">
      <w:pPr>
        <w:numPr>
          <w:ilvl w:val="3"/>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Y=1 subframe before the target MPDCCH and PDSCH transmission (both CE Mode A and CE Mode B)</w:t>
      </w:r>
    </w:p>
    <w:p w14:paraId="7DB99602" w14:textId="77777777" w:rsidR="001B073B" w:rsidRPr="001A25F5" w:rsidRDefault="001B073B" w:rsidP="001B073B">
      <w:pPr>
        <w:numPr>
          <w:ilvl w:val="3"/>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Y=1 subframe before active time of DRX (e.g., DRX ON, MIB, paging, SIBx, etc)</w:t>
      </w:r>
    </w:p>
    <w:p w14:paraId="53BCB6B3" w14:textId="77777777" w:rsidR="001B073B" w:rsidRPr="001A25F5" w:rsidRDefault="001B073B" w:rsidP="001B073B">
      <w:pPr>
        <w:numPr>
          <w:ilvl w:val="3"/>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Y=0 for other cases</w:t>
      </w:r>
    </w:p>
    <w:p w14:paraId="09B9C121" w14:textId="77777777" w:rsidR="001B073B" w:rsidRPr="001A25F5" w:rsidRDefault="001B073B" w:rsidP="001B073B">
      <w:pPr>
        <w:numPr>
          <w:ilvl w:val="2"/>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 xml:space="preserve">Cool-down period </w:t>
      </w:r>
    </w:p>
    <w:p w14:paraId="3632C922" w14:textId="77777777" w:rsidR="001B073B" w:rsidRPr="001A25F5" w:rsidRDefault="001B073B" w:rsidP="001B073B">
      <w:pPr>
        <w:numPr>
          <w:ilvl w:val="3"/>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Y=1 subframe for CRS-based PDSCH transmission at the end of the last narrowband transmission (both CE Mode A and CE Mode B)</w:t>
      </w:r>
    </w:p>
    <w:p w14:paraId="555AF564" w14:textId="77777777" w:rsidR="001B073B" w:rsidRPr="00177A85" w:rsidRDefault="001B073B" w:rsidP="001B073B">
      <w:pPr>
        <w:numPr>
          <w:ilvl w:val="3"/>
          <w:numId w:val="40"/>
        </w:numPr>
        <w:spacing w:after="0" w:line="240" w:lineRule="auto"/>
        <w:rPr>
          <w:rFonts w:ascii="Arial" w:eastAsia="SimSun" w:hAnsi="Arial" w:cs="Arial"/>
          <w:i/>
          <w:iCs/>
          <w:sz w:val="20"/>
          <w:szCs w:val="20"/>
          <w:lang w:val="en-GB"/>
        </w:rPr>
      </w:pPr>
      <w:r w:rsidRPr="001A25F5">
        <w:rPr>
          <w:rFonts w:ascii="Arial" w:eastAsia="SimSun" w:hAnsi="Arial" w:cs="Arial"/>
          <w:i/>
          <w:iCs/>
          <w:sz w:val="20"/>
          <w:szCs w:val="20"/>
          <w:lang w:val="en-GB"/>
        </w:rPr>
        <w:t>Y=0 for other cases</w:t>
      </w:r>
    </w:p>
    <w:p w14:paraId="0EB4E1F9" w14:textId="77777777" w:rsidR="001B073B" w:rsidRPr="001B073B" w:rsidRDefault="001B073B" w:rsidP="001B073B">
      <w:pPr>
        <w:pStyle w:val="ListParagraph"/>
        <w:numPr>
          <w:ilvl w:val="0"/>
          <w:numId w:val="40"/>
        </w:numPr>
        <w:spacing w:after="0" w:line="240" w:lineRule="auto"/>
        <w:rPr>
          <w:rFonts w:ascii="Arial" w:eastAsia="SimSun" w:hAnsi="Arial" w:cs="Arial"/>
          <w:i/>
          <w:iCs/>
          <w:sz w:val="20"/>
          <w:szCs w:val="20"/>
          <w:lang w:val="en-GB"/>
        </w:rPr>
      </w:pPr>
      <w:r w:rsidRPr="001B073B">
        <w:rPr>
          <w:rFonts w:ascii="Arial" w:eastAsia="SimSun" w:hAnsi="Arial" w:cs="Arial"/>
          <w:i/>
          <w:iCs/>
          <w:sz w:val="20"/>
          <w:szCs w:val="20"/>
          <w:lang w:val="en-GB"/>
        </w:rPr>
        <w:t>For RRM perspective:</w:t>
      </w:r>
    </w:p>
    <w:p w14:paraId="6098A3D8" w14:textId="77777777" w:rsidR="001B073B" w:rsidRPr="001A25F5" w:rsidRDefault="001B073B" w:rsidP="001B073B">
      <w:pPr>
        <w:numPr>
          <w:ilvl w:val="1"/>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F</w:t>
      </w:r>
      <w:r w:rsidRPr="001A25F5">
        <w:rPr>
          <w:rFonts w:ascii="Arial" w:eastAsia="SimSun" w:hAnsi="Arial" w:cs="Arial" w:hint="eastAsia"/>
          <w:i/>
          <w:sz w:val="20"/>
          <w:szCs w:val="20"/>
          <w:lang w:val="en-GB" w:eastAsia="x-none"/>
        </w:rPr>
        <w:t xml:space="preserve">requency </w:t>
      </w:r>
      <w:r w:rsidRPr="001A25F5">
        <w:rPr>
          <w:rFonts w:ascii="Arial" w:eastAsia="SimSun" w:hAnsi="Arial" w:cs="Arial"/>
          <w:i/>
          <w:sz w:val="20"/>
          <w:szCs w:val="20"/>
          <w:lang w:val="en-GB" w:eastAsia="x-none"/>
        </w:rPr>
        <w:t>domain</w:t>
      </w:r>
    </w:p>
    <w:p w14:paraId="5AD2839D" w14:textId="77777777" w:rsidR="001B073B" w:rsidRPr="001A25F5" w:rsidRDefault="001B073B" w:rsidP="001B073B">
      <w:pPr>
        <w:numPr>
          <w:ilvl w:val="2"/>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L central PRBs are always-on CRS:</w:t>
      </w:r>
    </w:p>
    <w:p w14:paraId="590FF853" w14:textId="77777777" w:rsidR="001B073B" w:rsidRPr="001A25F5" w:rsidRDefault="001B073B" w:rsidP="001B073B">
      <w:pPr>
        <w:numPr>
          <w:ilvl w:val="3"/>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L = 6 for Cat-M1</w:t>
      </w:r>
    </w:p>
    <w:p w14:paraId="54B65D45" w14:textId="77777777" w:rsidR="001B073B" w:rsidRPr="001A25F5" w:rsidRDefault="001B073B" w:rsidP="001B073B">
      <w:pPr>
        <w:numPr>
          <w:ilvl w:val="3"/>
          <w:numId w:val="39"/>
        </w:numPr>
        <w:suppressAutoHyphens/>
        <w:spacing w:after="0" w:line="240" w:lineRule="auto"/>
        <w:jc w:val="both"/>
        <w:rPr>
          <w:rFonts w:ascii="Arial" w:eastAsia="SimSun" w:hAnsi="Arial" w:cs="Arial"/>
          <w:i/>
          <w:sz w:val="20"/>
          <w:szCs w:val="20"/>
          <w:lang w:val="en-GB" w:eastAsia="x-none"/>
        </w:rPr>
      </w:pPr>
      <w:r w:rsidRPr="001A25F5">
        <w:rPr>
          <w:rFonts w:ascii="Arial" w:eastAsia="SimSun" w:hAnsi="Arial" w:cs="Arial"/>
          <w:i/>
          <w:sz w:val="20"/>
          <w:szCs w:val="20"/>
          <w:lang w:val="en-GB" w:eastAsia="x-none"/>
        </w:rPr>
        <w:t>L = 6 or 24 for Cat-M2</w:t>
      </w:r>
    </w:p>
    <w:p w14:paraId="73250717" w14:textId="77777777" w:rsidR="001B073B" w:rsidRPr="001A25F5" w:rsidRDefault="001B073B" w:rsidP="001B073B">
      <w:pPr>
        <w:numPr>
          <w:ilvl w:val="1"/>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Band scanning/initial cell search/CRS light up</w:t>
      </w:r>
    </w:p>
    <w:p w14:paraId="6E8DF430" w14:textId="77777777" w:rsidR="001B073B" w:rsidRPr="001A25F5" w:rsidRDefault="001B073B" w:rsidP="001B073B">
      <w:pPr>
        <w:numPr>
          <w:ilvl w:val="2"/>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 xml:space="preserve">CRS transmission over full BW in 1 subframe(s) once every M subframes </w:t>
      </w:r>
    </w:p>
    <w:p w14:paraId="56DDD8F0" w14:textId="77777777" w:rsidR="001B073B" w:rsidRPr="001A25F5" w:rsidRDefault="001B073B" w:rsidP="001B073B">
      <w:pPr>
        <w:numPr>
          <w:ilvl w:val="3"/>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M = 10 when the number PRBs containing CRS transmission in the centre frequency is 6</w:t>
      </w:r>
    </w:p>
    <w:p w14:paraId="17D840A3" w14:textId="77777777" w:rsidR="001B073B" w:rsidRPr="00177A85" w:rsidRDefault="001B073B" w:rsidP="001B073B">
      <w:pPr>
        <w:numPr>
          <w:ilvl w:val="3"/>
          <w:numId w:val="39"/>
        </w:numPr>
        <w:spacing w:after="0" w:line="240" w:lineRule="auto"/>
        <w:contextualSpacing/>
        <w:rPr>
          <w:rFonts w:ascii="Arial" w:eastAsia="SimSun" w:hAnsi="Arial" w:cs="Arial"/>
          <w:i/>
          <w:iCs/>
          <w:sz w:val="20"/>
          <w:szCs w:val="20"/>
          <w:lang w:val="en-GB" w:eastAsia="x-none"/>
        </w:rPr>
      </w:pPr>
      <w:r w:rsidRPr="001A25F5">
        <w:rPr>
          <w:rFonts w:ascii="Arial" w:eastAsia="SimSun" w:hAnsi="Arial" w:cs="Arial"/>
          <w:i/>
          <w:iCs/>
          <w:sz w:val="20"/>
          <w:szCs w:val="20"/>
          <w:lang w:val="en-GB" w:eastAsia="x-none"/>
        </w:rPr>
        <w:t>M = 20 when the number PRBs containing CRS transmission in the centre frequency is 24</w:t>
      </w:r>
    </w:p>
    <w:p w14:paraId="6BCE66FB" w14:textId="23C49675" w:rsidR="009637ED" w:rsidRDefault="009637ED" w:rsidP="009637ED">
      <w:pPr>
        <w:rPr>
          <w:rFonts w:ascii="Arial" w:hAnsi="Arial" w:cs="Arial"/>
          <w:b/>
          <w:bCs/>
        </w:rPr>
      </w:pPr>
    </w:p>
    <w:p w14:paraId="67536793" w14:textId="2F876E46" w:rsidR="001B1F4C" w:rsidRPr="001B1F4C" w:rsidRDefault="001B1F4C" w:rsidP="001B1F4C">
      <w:pPr>
        <w:rPr>
          <w:rFonts w:ascii="Arial" w:hAnsi="Arial" w:cs="Arial"/>
          <w:b/>
          <w:sz w:val="20"/>
          <w:szCs w:val="20"/>
          <w:lang w:val="en-GB" w:eastAsia="zh-CN"/>
        </w:rPr>
      </w:pPr>
      <w:r w:rsidRPr="001B1F4C">
        <w:rPr>
          <w:rFonts w:ascii="Arial" w:hAnsi="Arial" w:cs="Arial"/>
          <w:b/>
          <w:sz w:val="20"/>
          <w:szCs w:val="20"/>
          <w:lang w:val="en-GB" w:eastAsia="zh-CN"/>
        </w:rPr>
        <w:t xml:space="preserve">Proposal </w:t>
      </w:r>
      <w:r>
        <w:rPr>
          <w:rFonts w:ascii="Arial" w:hAnsi="Arial" w:cs="Arial"/>
          <w:b/>
          <w:sz w:val="20"/>
          <w:szCs w:val="20"/>
          <w:lang w:val="en-GB" w:eastAsia="zh-CN"/>
        </w:rPr>
        <w:t>2</w:t>
      </w:r>
      <w:r w:rsidRPr="001B1F4C">
        <w:rPr>
          <w:rFonts w:ascii="Arial" w:hAnsi="Arial" w:cs="Arial"/>
          <w:b/>
          <w:sz w:val="20"/>
          <w:szCs w:val="20"/>
          <w:lang w:val="en-GB" w:eastAsia="zh-CN"/>
        </w:rPr>
        <w:t xml:space="preserve">: </w:t>
      </w:r>
      <w:r w:rsidR="00856E5A">
        <w:rPr>
          <w:rFonts w:ascii="Arial" w:hAnsi="Arial" w:cs="Arial"/>
          <w:b/>
          <w:sz w:val="20"/>
          <w:szCs w:val="20"/>
          <w:lang w:val="en-GB" w:eastAsia="zh-CN"/>
        </w:rPr>
        <w:t>Assume that</w:t>
      </w:r>
      <w:r w:rsidRPr="001B1F4C">
        <w:rPr>
          <w:rFonts w:ascii="Arial" w:hAnsi="Arial" w:cs="Arial"/>
          <w:b/>
          <w:sz w:val="20"/>
          <w:szCs w:val="20"/>
          <w:lang w:val="en-GB" w:eastAsia="zh-CN"/>
        </w:rPr>
        <w:t xml:space="preserve"> the following </w:t>
      </w:r>
      <w:r w:rsidR="00856E5A">
        <w:rPr>
          <w:rFonts w:ascii="Arial" w:hAnsi="Arial" w:cs="Arial"/>
          <w:b/>
          <w:sz w:val="20"/>
          <w:szCs w:val="20"/>
          <w:lang w:val="en-GB" w:eastAsia="zh-CN"/>
        </w:rPr>
        <w:t>RAN2</w:t>
      </w:r>
      <w:r w:rsidRPr="001B1F4C">
        <w:rPr>
          <w:rFonts w:ascii="Arial" w:hAnsi="Arial" w:cs="Arial"/>
          <w:b/>
          <w:sz w:val="20"/>
          <w:szCs w:val="20"/>
          <w:lang w:val="en-GB" w:eastAsia="zh-CN"/>
        </w:rPr>
        <w:t xml:space="preserve"> agreements </w:t>
      </w:r>
      <w:r w:rsidR="00856E5A">
        <w:rPr>
          <w:rFonts w:ascii="Arial" w:hAnsi="Arial" w:cs="Arial"/>
          <w:b/>
          <w:sz w:val="20"/>
          <w:szCs w:val="20"/>
          <w:lang w:val="en-GB" w:eastAsia="zh-CN"/>
        </w:rPr>
        <w:t>are captured in RAN2 specifications</w:t>
      </w:r>
      <w:r w:rsidRPr="001B1F4C">
        <w:rPr>
          <w:rFonts w:ascii="Arial" w:hAnsi="Arial" w:cs="Arial"/>
          <w:b/>
          <w:sz w:val="20"/>
          <w:szCs w:val="20"/>
          <w:lang w:val="en-GB" w:eastAsia="zh-CN"/>
        </w:rPr>
        <w:t>:</w:t>
      </w:r>
    </w:p>
    <w:p w14:paraId="0BC0DD97" w14:textId="77777777" w:rsidR="00856E5A" w:rsidRPr="009A32E0" w:rsidRDefault="00856E5A" w:rsidP="00856E5A">
      <w:pPr>
        <w:numPr>
          <w:ilvl w:val="0"/>
          <w:numId w:val="44"/>
        </w:numPr>
        <w:tabs>
          <w:tab w:val="left" w:pos="1276"/>
        </w:tabs>
        <w:spacing w:after="0" w:line="240" w:lineRule="auto"/>
        <w:rPr>
          <w:rFonts w:ascii="Arial" w:eastAsia="MS Mincho" w:hAnsi="Arial" w:cs="Times New Roman"/>
          <w:i/>
          <w:sz w:val="20"/>
          <w:szCs w:val="24"/>
          <w:lang w:val="en-GB" w:eastAsia="en-GB"/>
        </w:rPr>
      </w:pPr>
      <w:r w:rsidRPr="009A32E0">
        <w:rPr>
          <w:rFonts w:ascii="Arial" w:eastAsia="MS Mincho" w:hAnsi="Arial" w:cs="Times New Roman"/>
          <w:i/>
          <w:sz w:val="20"/>
          <w:szCs w:val="24"/>
          <w:lang w:val="en-GB" w:eastAsia="en-GB"/>
        </w:rPr>
        <w:t>Introduce CRS muting enabling indication for the serving cell in SIB1-BR.</w:t>
      </w:r>
    </w:p>
    <w:p w14:paraId="01019611" w14:textId="77777777" w:rsidR="00856E5A" w:rsidRPr="009A32E0" w:rsidRDefault="00856E5A" w:rsidP="00856E5A">
      <w:pPr>
        <w:tabs>
          <w:tab w:val="left" w:pos="1276"/>
        </w:tabs>
        <w:spacing w:after="0" w:line="240" w:lineRule="auto"/>
        <w:ind w:left="720"/>
        <w:rPr>
          <w:rFonts w:ascii="Arial" w:eastAsia="MS Mincho" w:hAnsi="Arial" w:cs="Times New Roman"/>
          <w:i/>
          <w:sz w:val="20"/>
          <w:szCs w:val="24"/>
          <w:lang w:val="en-GB" w:eastAsia="en-GB"/>
        </w:rPr>
      </w:pPr>
    </w:p>
    <w:p w14:paraId="34E6C419" w14:textId="77777777" w:rsidR="00856E5A" w:rsidRPr="009A32E0" w:rsidRDefault="00856E5A" w:rsidP="00856E5A">
      <w:pPr>
        <w:numPr>
          <w:ilvl w:val="0"/>
          <w:numId w:val="44"/>
        </w:numPr>
        <w:tabs>
          <w:tab w:val="left" w:pos="1276"/>
        </w:tabs>
        <w:spacing w:after="0" w:line="240" w:lineRule="auto"/>
        <w:rPr>
          <w:rFonts w:ascii="Arial" w:eastAsia="MS Mincho" w:hAnsi="Arial" w:cs="Times New Roman"/>
          <w:i/>
          <w:sz w:val="20"/>
          <w:szCs w:val="24"/>
          <w:lang w:val="en-GB" w:eastAsia="en-GB"/>
        </w:rPr>
      </w:pPr>
      <w:r w:rsidRPr="009A32E0">
        <w:rPr>
          <w:rFonts w:ascii="Arial" w:eastAsia="MS Mincho" w:hAnsi="Arial" w:cs="Times New Roman"/>
          <w:i/>
          <w:sz w:val="20"/>
          <w:szCs w:val="24"/>
          <w:lang w:val="en-GB" w:eastAsia="en-GB"/>
        </w:rPr>
        <w:t>Serving cell indicates the number of PRBs, i.e. 6 or 24 PRBs, for CRS transmission in the central cell BW in broadcast signalling if CRS muting is enabled. The CRS muting enabling indication is implicit with the indication of number of PRBs for CRS transmission.</w:t>
      </w:r>
    </w:p>
    <w:p w14:paraId="47CCC3F2" w14:textId="77777777" w:rsidR="001B1F4C" w:rsidRPr="003A5C44" w:rsidRDefault="001B1F4C" w:rsidP="009637ED">
      <w:pPr>
        <w:rPr>
          <w:rFonts w:ascii="Arial" w:hAnsi="Arial" w:cs="Arial"/>
          <w:b/>
          <w:bCs/>
        </w:rPr>
      </w:pPr>
    </w:p>
    <w:p w14:paraId="6851A5D7" w14:textId="77777777" w:rsidR="009637ED" w:rsidRPr="00F55746" w:rsidRDefault="009637ED" w:rsidP="009637ED">
      <w:pPr>
        <w:pStyle w:val="Heading1"/>
      </w:pPr>
      <w:bookmarkStart w:id="3" w:name="_In-sequence_SDU_delivery"/>
      <w:bookmarkEnd w:id="3"/>
      <w:r w:rsidRPr="00F55746">
        <w:lastRenderedPageBreak/>
        <w:t>References</w:t>
      </w:r>
    </w:p>
    <w:bookmarkStart w:id="4" w:name="_Ref449678105"/>
    <w:bookmarkStart w:id="5" w:name="_Ref453835673"/>
    <w:bookmarkStart w:id="6" w:name="_Ref174151459"/>
    <w:bookmarkStart w:id="7" w:name="_Ref189809556"/>
    <w:p w14:paraId="1F541049" w14:textId="12F09CE4" w:rsidR="009637ED" w:rsidRPr="00CA5580" w:rsidRDefault="00CA5580"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CA5580">
        <w:rPr>
          <w:rFonts w:ascii="Arial" w:hAnsi="Arial" w:cs="Arial"/>
          <w:sz w:val="20"/>
          <w:szCs w:val="20"/>
        </w:rPr>
        <w:t>, “</w:t>
      </w:r>
      <w:bookmarkEnd w:id="4"/>
      <w:bookmarkEnd w:id="5"/>
      <w:r w:rsidR="009637ED" w:rsidRPr="00CA5580">
        <w:rPr>
          <w:rFonts w:ascii="Arial" w:hAnsi="Arial" w:cs="Arial"/>
          <w:sz w:val="20"/>
          <w:szCs w:val="20"/>
        </w:rPr>
        <w:t>Revised WID on Even further enhanced MTC for LTE”</w:t>
      </w:r>
      <w:bookmarkEnd w:id="6"/>
      <w:bookmarkEnd w:id="7"/>
    </w:p>
    <w:bookmarkStart w:id="8" w:name="_Ref494224902"/>
    <w:bookmarkStart w:id="9" w:name="_Ref513568182"/>
    <w:p w14:paraId="77017890" w14:textId="337783F3" w:rsidR="009637ED" w:rsidRPr="00B4627D" w:rsidRDefault="00E12AB2" w:rsidP="00B4627D">
      <w:pPr>
        <w:pStyle w:val="Reference"/>
        <w:numPr>
          <w:ilvl w:val="0"/>
          <w:numId w:val="15"/>
        </w:numPr>
        <w:rPr>
          <w:rFonts w:ascii="Arial" w:hAnsi="Arial" w:cs="Arial"/>
          <w:sz w:val="20"/>
          <w:szCs w:val="20"/>
        </w:rPr>
      </w:pPr>
      <w:r w:rsidRPr="00B4627D">
        <w:rPr>
          <w:rFonts w:ascii="Arial" w:hAnsi="Arial" w:cs="Arial"/>
          <w:iCs/>
          <w:sz w:val="20"/>
          <w:szCs w:val="20"/>
        </w:rPr>
        <w:fldChar w:fldCharType="begin"/>
      </w:r>
      <w:r w:rsidRPr="00B4627D">
        <w:rPr>
          <w:rFonts w:ascii="Arial" w:hAnsi="Arial" w:cs="Arial"/>
          <w:iCs/>
          <w:sz w:val="20"/>
          <w:szCs w:val="20"/>
        </w:rPr>
        <w:instrText xml:space="preserve"> HYPERLINK "http://www.3gpp.org/ftp/tsg_ran/WG1_RL1/TSGR1_88b/Docs/R1-1706734.zip" </w:instrText>
      </w:r>
      <w:r w:rsidRPr="00B4627D">
        <w:rPr>
          <w:rFonts w:ascii="Arial" w:hAnsi="Arial" w:cs="Arial"/>
          <w:iCs/>
          <w:sz w:val="20"/>
          <w:szCs w:val="20"/>
        </w:rPr>
        <w:fldChar w:fldCharType="separate"/>
      </w:r>
      <w:r w:rsidRPr="00B4627D">
        <w:rPr>
          <w:rStyle w:val="Hyperlink"/>
          <w:rFonts w:ascii="Arial" w:hAnsi="Arial" w:cs="Arial"/>
          <w:sz w:val="20"/>
          <w:szCs w:val="20"/>
          <w:lang w:val="en-US"/>
        </w:rPr>
        <w:t>R1-1706734</w:t>
      </w:r>
      <w:r w:rsidRPr="00B4627D">
        <w:rPr>
          <w:rFonts w:ascii="Arial" w:hAnsi="Arial" w:cs="Arial"/>
          <w:sz w:val="20"/>
          <w:szCs w:val="20"/>
        </w:rPr>
        <w:fldChar w:fldCharType="end"/>
      </w:r>
      <w:r w:rsidR="009637ED" w:rsidRPr="00B4627D">
        <w:rPr>
          <w:rFonts w:ascii="Arial" w:hAnsi="Arial" w:cs="Arial"/>
          <w:sz w:val="20"/>
          <w:szCs w:val="20"/>
        </w:rPr>
        <w:t>, “</w:t>
      </w:r>
      <w:r w:rsidR="00B4627D" w:rsidRPr="00B4627D">
        <w:rPr>
          <w:rFonts w:ascii="Arial" w:hAnsi="Arial" w:cs="Arial"/>
          <w:sz w:val="20"/>
          <w:szCs w:val="20"/>
        </w:rPr>
        <w:t>LS on CRS muting in eFeMTC</w:t>
      </w:r>
      <w:r w:rsidR="009637ED" w:rsidRPr="00B4627D">
        <w:rPr>
          <w:rFonts w:ascii="Arial" w:hAnsi="Arial" w:cs="Arial"/>
          <w:sz w:val="20"/>
          <w:szCs w:val="20"/>
        </w:rPr>
        <w:t>”</w:t>
      </w:r>
      <w:bookmarkEnd w:id="8"/>
      <w:r w:rsidRPr="00B4627D">
        <w:rPr>
          <w:rFonts w:ascii="Arial" w:hAnsi="Arial" w:cs="Arial"/>
          <w:sz w:val="20"/>
          <w:szCs w:val="20"/>
        </w:rPr>
        <w:t>, Source: RAN1, To: RAN4</w:t>
      </w:r>
      <w:bookmarkEnd w:id="9"/>
    </w:p>
    <w:bookmarkStart w:id="10" w:name="_Ref498603807"/>
    <w:bookmarkStart w:id="11" w:name="_Ref513568283"/>
    <w:p w14:paraId="5799E4E9" w14:textId="1E18F659" w:rsidR="000D7048" w:rsidRDefault="009E5F50" w:rsidP="009E5F50">
      <w:pPr>
        <w:pStyle w:val="Reference"/>
        <w:numPr>
          <w:ilvl w:val="0"/>
          <w:numId w:val="15"/>
        </w:numPr>
        <w:rPr>
          <w:rFonts w:ascii="Arial" w:hAnsi="Arial" w:cs="Arial"/>
          <w:sz w:val="20"/>
          <w:szCs w:val="20"/>
        </w:rPr>
      </w:pPr>
      <w:r w:rsidRPr="009E5F50">
        <w:rPr>
          <w:rFonts w:ascii="Arial" w:hAnsi="Arial" w:cs="Arial"/>
          <w:bCs/>
          <w:sz w:val="20"/>
          <w:szCs w:val="20"/>
          <w:u w:val="single"/>
          <w:lang w:val="en-GB"/>
        </w:rPr>
        <w:fldChar w:fldCharType="begin"/>
      </w:r>
      <w:r w:rsidRPr="009E5F50">
        <w:rPr>
          <w:rFonts w:ascii="Arial" w:hAnsi="Arial" w:cs="Arial"/>
          <w:bCs/>
          <w:sz w:val="20"/>
          <w:szCs w:val="20"/>
          <w:u w:val="single"/>
          <w:lang w:val="en-GB"/>
        </w:rPr>
        <w:instrText xml:space="preserve"> HYPERLINK "http://www.3gpp.org/ftp/TSG_RAN/WG1_RL1/TSGR1_93/Docs/R1-1805820.zip" </w:instrText>
      </w:r>
      <w:r w:rsidRPr="009E5F50">
        <w:rPr>
          <w:rFonts w:ascii="Arial" w:hAnsi="Arial" w:cs="Arial"/>
          <w:bCs/>
          <w:sz w:val="20"/>
          <w:szCs w:val="20"/>
          <w:u w:val="single"/>
          <w:lang w:val="en-GB"/>
        </w:rPr>
        <w:fldChar w:fldCharType="separate"/>
      </w:r>
      <w:r w:rsidRPr="009E5F50">
        <w:rPr>
          <w:rStyle w:val="Hyperlink"/>
          <w:rFonts w:ascii="Arial" w:hAnsi="Arial" w:cs="Arial"/>
          <w:bCs/>
          <w:sz w:val="20"/>
          <w:szCs w:val="20"/>
        </w:rPr>
        <w:t>R1-1805820</w:t>
      </w:r>
      <w:r w:rsidRPr="009E5F50">
        <w:rPr>
          <w:rFonts w:ascii="Arial" w:hAnsi="Arial" w:cs="Arial"/>
          <w:sz w:val="20"/>
          <w:szCs w:val="20"/>
        </w:rPr>
        <w:fldChar w:fldCharType="end"/>
      </w:r>
      <w:r w:rsidRPr="009E5F50">
        <w:rPr>
          <w:rFonts w:ascii="Arial" w:hAnsi="Arial" w:cs="Arial"/>
          <w:sz w:val="20"/>
          <w:szCs w:val="20"/>
        </w:rPr>
        <w:t>, “Reply LS on CRS muting in eFeMTC”</w:t>
      </w:r>
      <w:bookmarkEnd w:id="0"/>
      <w:bookmarkEnd w:id="10"/>
      <w:r>
        <w:rPr>
          <w:rFonts w:ascii="Arial" w:hAnsi="Arial" w:cs="Arial"/>
          <w:sz w:val="20"/>
          <w:szCs w:val="20"/>
        </w:rPr>
        <w:t>, Source: RAN4, To: RAN1, Cc: RAN2</w:t>
      </w:r>
      <w:bookmarkEnd w:id="11"/>
    </w:p>
    <w:bookmarkStart w:id="12" w:name="_Ref513569094"/>
    <w:p w14:paraId="3EAF639D" w14:textId="3D267873" w:rsidR="005937E3" w:rsidRPr="00FD60FD" w:rsidRDefault="005937E3" w:rsidP="005937E3">
      <w:pPr>
        <w:pStyle w:val="Reference"/>
        <w:numPr>
          <w:ilvl w:val="0"/>
          <w:numId w:val="15"/>
        </w:numPr>
        <w:rPr>
          <w:rFonts w:ascii="Arial" w:hAnsi="Arial" w:cs="Arial"/>
          <w:sz w:val="20"/>
          <w:szCs w:val="20"/>
        </w:rPr>
      </w:pPr>
      <w:r w:rsidRPr="005937E3">
        <w:rPr>
          <w:rFonts w:ascii="Arial" w:eastAsia="Times New Roman" w:hAnsi="Arial" w:cs="Arial"/>
          <w:sz w:val="20"/>
          <w:szCs w:val="20"/>
          <w:lang w:val="en-GB"/>
        </w:rPr>
        <w:fldChar w:fldCharType="begin"/>
      </w:r>
      <w:r w:rsidRPr="005937E3">
        <w:rPr>
          <w:rFonts w:ascii="Arial" w:eastAsia="Times New Roman" w:hAnsi="Arial" w:cs="Arial"/>
          <w:sz w:val="20"/>
          <w:szCs w:val="20"/>
          <w:lang w:val="en-GB"/>
        </w:rPr>
        <w:instrText>HYPERLINK "http://www.3gpp.org/ftp/tsg_ran/WG4_Radio/TSGR4_86/Docs/R4-1803492.zip"</w:instrText>
      </w:r>
      <w:r w:rsidRPr="005937E3">
        <w:rPr>
          <w:rFonts w:ascii="Arial" w:eastAsia="Times New Roman" w:hAnsi="Arial" w:cs="Arial"/>
          <w:sz w:val="20"/>
          <w:szCs w:val="20"/>
          <w:lang w:val="en-GB"/>
        </w:rPr>
        <w:fldChar w:fldCharType="separate"/>
      </w:r>
      <w:r w:rsidRPr="005937E3">
        <w:rPr>
          <w:rFonts w:ascii="Arial" w:eastAsia="Times New Roman" w:hAnsi="Arial" w:cs="Arial"/>
          <w:color w:val="0000FF"/>
          <w:sz w:val="20"/>
          <w:szCs w:val="20"/>
          <w:u w:val="single"/>
          <w:lang w:val="en-GB"/>
        </w:rPr>
        <w:t>R4-1803492</w:t>
      </w:r>
      <w:r w:rsidRPr="005937E3">
        <w:rPr>
          <w:rFonts w:ascii="Arial" w:eastAsia="Times New Roman" w:hAnsi="Arial" w:cs="Arial"/>
          <w:sz w:val="20"/>
          <w:szCs w:val="20"/>
          <w:lang w:val="en-GB"/>
        </w:rPr>
        <w:fldChar w:fldCharType="end"/>
      </w:r>
      <w:r w:rsidRPr="005937E3">
        <w:rPr>
          <w:rFonts w:ascii="Arial" w:eastAsia="Times New Roman" w:hAnsi="Arial" w:cs="Arial"/>
          <w:sz w:val="20"/>
          <w:szCs w:val="20"/>
          <w:lang w:val="en-GB"/>
        </w:rPr>
        <w:t>, “LS on signalling CRS muting information for Release 15 MTC UE”</w:t>
      </w:r>
      <w:r>
        <w:rPr>
          <w:rFonts w:ascii="Arial" w:eastAsia="Times New Roman" w:hAnsi="Arial" w:cs="Arial"/>
          <w:sz w:val="20"/>
          <w:szCs w:val="20"/>
          <w:lang w:val="en-GB"/>
        </w:rPr>
        <w:t>, Source: RAN4, To: RAN2</w:t>
      </w:r>
      <w:bookmarkEnd w:id="12"/>
    </w:p>
    <w:bookmarkStart w:id="13" w:name="_Ref513569119"/>
    <w:p w14:paraId="07E7A53A" w14:textId="5E72CFB3" w:rsidR="00FD60FD" w:rsidRPr="005937E3" w:rsidRDefault="00FD60FD" w:rsidP="005937E3">
      <w:pPr>
        <w:pStyle w:val="Reference"/>
        <w:numPr>
          <w:ilvl w:val="0"/>
          <w:numId w:val="15"/>
        </w:numPr>
        <w:rPr>
          <w:rFonts w:ascii="Arial" w:hAnsi="Arial" w:cs="Arial"/>
          <w:sz w:val="20"/>
          <w:szCs w:val="20"/>
        </w:rPr>
      </w:pPr>
      <w:r w:rsidRPr="00FD60FD">
        <w:rPr>
          <w:rFonts w:ascii="Arial" w:eastAsia="Times New Roman" w:hAnsi="Arial" w:cs="Arial"/>
          <w:sz w:val="20"/>
          <w:szCs w:val="20"/>
          <w:lang w:val="en-GB"/>
        </w:rPr>
        <w:fldChar w:fldCharType="begin"/>
      </w:r>
      <w:r w:rsidRPr="00FD60FD">
        <w:rPr>
          <w:rFonts w:ascii="Arial" w:eastAsia="Times New Roman" w:hAnsi="Arial" w:cs="Arial"/>
          <w:sz w:val="20"/>
          <w:szCs w:val="20"/>
          <w:lang w:val="en-GB"/>
        </w:rPr>
        <w:instrText xml:space="preserve"> HYPERLINK "http://ftp.3gpp.org/tsg_ran/WG2_RL2/TSGR2_101bis/Docs/R2-1806286.zip" </w:instrText>
      </w:r>
      <w:r w:rsidRPr="00FD60FD">
        <w:rPr>
          <w:rFonts w:ascii="Arial" w:eastAsia="Times New Roman" w:hAnsi="Arial" w:cs="Arial"/>
          <w:sz w:val="20"/>
          <w:szCs w:val="20"/>
          <w:lang w:val="en-GB"/>
        </w:rPr>
        <w:fldChar w:fldCharType="separate"/>
      </w:r>
      <w:r w:rsidRPr="00FD60FD">
        <w:rPr>
          <w:rFonts w:ascii="Arial" w:eastAsia="Times New Roman" w:hAnsi="Arial" w:cs="Arial"/>
          <w:bCs/>
          <w:color w:val="0000FF"/>
          <w:sz w:val="20"/>
          <w:szCs w:val="20"/>
          <w:u w:val="single"/>
          <w:lang w:val="en-GB"/>
        </w:rPr>
        <w:t>R2-1806286</w:t>
      </w:r>
      <w:r w:rsidRPr="00FD60FD">
        <w:rPr>
          <w:rFonts w:ascii="Arial" w:eastAsia="Times New Roman" w:hAnsi="Arial" w:cs="Arial"/>
          <w:sz w:val="20"/>
          <w:szCs w:val="20"/>
          <w:lang w:val="en-GB"/>
        </w:rPr>
        <w:fldChar w:fldCharType="end"/>
      </w:r>
      <w:r>
        <w:rPr>
          <w:rFonts w:ascii="Arial" w:eastAsia="Times New Roman" w:hAnsi="Arial" w:cs="Arial"/>
          <w:sz w:val="20"/>
          <w:szCs w:val="20"/>
          <w:lang w:val="en-GB"/>
        </w:rPr>
        <w:t>, “</w:t>
      </w:r>
      <w:bookmarkStart w:id="14" w:name="_Hlk498410252"/>
      <w:r w:rsidRPr="00FD60FD">
        <w:rPr>
          <w:rFonts w:ascii="Arial" w:eastAsia="Times New Roman" w:hAnsi="Arial" w:cs="Arial"/>
          <w:sz w:val="20"/>
          <w:szCs w:val="20"/>
          <w:lang w:val="en-GB"/>
        </w:rPr>
        <w:t>R</w:t>
      </w:r>
      <w:r w:rsidRPr="00FD60FD">
        <w:rPr>
          <w:rFonts w:ascii="Arial" w:eastAsia="Times New Roman" w:hAnsi="Arial" w:cs="Arial"/>
          <w:bCs/>
          <w:sz w:val="20"/>
          <w:szCs w:val="20"/>
          <w:lang w:val="en-GB"/>
        </w:rPr>
        <w:t xml:space="preserve">eply LS on </w:t>
      </w:r>
      <w:bookmarkEnd w:id="14"/>
      <w:r w:rsidRPr="00FD60FD">
        <w:rPr>
          <w:rFonts w:ascii="Arial" w:eastAsia="Times New Roman" w:hAnsi="Arial" w:cs="Arial"/>
          <w:bCs/>
          <w:sz w:val="20"/>
          <w:szCs w:val="20"/>
          <w:lang w:val="en-GB"/>
        </w:rPr>
        <w:t xml:space="preserve">signalling </w:t>
      </w:r>
      <w:r w:rsidRPr="00FD60FD">
        <w:rPr>
          <w:rFonts w:ascii="Arial" w:eastAsia="Times New Roman" w:hAnsi="Arial" w:cs="Arial"/>
          <w:sz w:val="20"/>
          <w:szCs w:val="20"/>
          <w:lang w:val="en-GB"/>
        </w:rPr>
        <w:t>CRS muting information for Rel-15 efeMTC UEs</w:t>
      </w:r>
      <w:r>
        <w:rPr>
          <w:rFonts w:ascii="Arial" w:eastAsia="Times New Roman" w:hAnsi="Arial" w:cs="Arial"/>
          <w:sz w:val="20"/>
          <w:szCs w:val="20"/>
          <w:lang w:val="en-GB"/>
        </w:rPr>
        <w:t>”, Source: RAN2, To: RAN4</w:t>
      </w:r>
      <w:bookmarkEnd w:id="13"/>
    </w:p>
    <w:bookmarkStart w:id="15" w:name="_Ref513568414"/>
    <w:p w14:paraId="0935A1C6" w14:textId="7E7114AC" w:rsidR="003D013F" w:rsidRPr="0029602F" w:rsidRDefault="0029602F" w:rsidP="0029602F">
      <w:pPr>
        <w:pStyle w:val="Reference"/>
        <w:numPr>
          <w:ilvl w:val="0"/>
          <w:numId w:val="15"/>
        </w:numPr>
        <w:rPr>
          <w:rFonts w:ascii="Arial" w:hAnsi="Arial" w:cs="Arial"/>
          <w:sz w:val="20"/>
          <w:szCs w:val="20"/>
        </w:rPr>
      </w:pPr>
      <w:r w:rsidRPr="0029602F">
        <w:rPr>
          <w:rFonts w:ascii="Arial" w:hAnsi="Arial" w:cs="Arial"/>
          <w:sz w:val="20"/>
          <w:szCs w:val="20"/>
        </w:rPr>
        <w:fldChar w:fldCharType="begin"/>
      </w:r>
      <w:r w:rsidRPr="0029602F">
        <w:rPr>
          <w:rFonts w:ascii="Arial" w:hAnsi="Arial" w:cs="Arial"/>
          <w:sz w:val="20"/>
          <w:szCs w:val="20"/>
        </w:rPr>
        <w:instrText xml:space="preserve"> HYPERLINK "http://www.3gpp.org/ftp/tsg_ran/WG1_RL1/TSGR1_92b/Docs/R1-1805767.zip" </w:instrText>
      </w:r>
      <w:r w:rsidRPr="0029602F">
        <w:rPr>
          <w:rFonts w:ascii="Arial" w:hAnsi="Arial" w:cs="Arial"/>
          <w:sz w:val="20"/>
          <w:szCs w:val="20"/>
        </w:rPr>
        <w:fldChar w:fldCharType="separate"/>
      </w:r>
      <w:r w:rsidR="003D013F" w:rsidRPr="0029602F">
        <w:rPr>
          <w:rStyle w:val="Hyperlink"/>
          <w:rFonts w:ascii="Arial" w:hAnsi="Arial" w:cs="Arial"/>
          <w:sz w:val="20"/>
          <w:szCs w:val="20"/>
          <w:lang w:val="en-US"/>
        </w:rPr>
        <w:t>R1-1805767</w:t>
      </w:r>
      <w:r w:rsidRPr="0029602F">
        <w:rPr>
          <w:rFonts w:ascii="Arial" w:hAnsi="Arial" w:cs="Arial"/>
          <w:sz w:val="20"/>
          <w:szCs w:val="20"/>
        </w:rPr>
        <w:fldChar w:fldCharType="end"/>
      </w:r>
      <w:r w:rsidR="003D013F" w:rsidRPr="0029602F">
        <w:rPr>
          <w:rFonts w:ascii="Arial" w:hAnsi="Arial" w:cs="Arial"/>
          <w:sz w:val="20"/>
          <w:szCs w:val="20"/>
        </w:rPr>
        <w:t>, “</w:t>
      </w:r>
      <w:r w:rsidRPr="0029602F">
        <w:rPr>
          <w:rFonts w:ascii="Arial" w:hAnsi="Arial" w:cs="Arial"/>
          <w:sz w:val="20"/>
          <w:szCs w:val="20"/>
        </w:rPr>
        <w:t>Agreement summary for Rel-15 Even further enhanced MTC for LTE</w:t>
      </w:r>
      <w:r w:rsidR="003D013F" w:rsidRPr="0029602F">
        <w:rPr>
          <w:rFonts w:ascii="Arial" w:hAnsi="Arial" w:cs="Arial"/>
          <w:sz w:val="20"/>
          <w:szCs w:val="20"/>
        </w:rPr>
        <w:t>”</w:t>
      </w:r>
      <w:bookmarkEnd w:id="15"/>
    </w:p>
    <w:sectPr w:rsidR="003D013F" w:rsidRPr="0029602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6841F" w14:textId="77777777" w:rsidR="003B658E" w:rsidRDefault="003B658E">
      <w:r>
        <w:separator/>
      </w:r>
    </w:p>
  </w:endnote>
  <w:endnote w:type="continuationSeparator" w:id="0">
    <w:p w14:paraId="50B27CF9" w14:textId="77777777" w:rsidR="003B658E" w:rsidRDefault="003B6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9891C42" w:rsidR="003D013F" w:rsidRDefault="003D01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10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10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EF270" w14:textId="77777777" w:rsidR="003B658E" w:rsidRDefault="003B658E">
      <w:r>
        <w:separator/>
      </w:r>
    </w:p>
  </w:footnote>
  <w:footnote w:type="continuationSeparator" w:id="0">
    <w:p w14:paraId="298A08E7" w14:textId="77777777" w:rsidR="003B658E" w:rsidRDefault="003B6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3D013F" w:rsidRDefault="003D01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5D0256D"/>
    <w:multiLevelType w:val="hybridMultilevel"/>
    <w:tmpl w:val="CAC449E0"/>
    <w:lvl w:ilvl="0" w:tplc="E30E14EA">
      <w:start w:val="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D65123"/>
    <w:multiLevelType w:val="hybridMultilevel"/>
    <w:tmpl w:val="F7ECD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1541C2"/>
    <w:multiLevelType w:val="hybridMultilevel"/>
    <w:tmpl w:val="FF4A59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8A4E24"/>
    <w:multiLevelType w:val="hybridMultilevel"/>
    <w:tmpl w:val="EAF4258C"/>
    <w:lvl w:ilvl="0" w:tplc="041D000F">
      <w:start w:val="1"/>
      <w:numFmt w:val="decimal"/>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7"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43CF7"/>
    <w:multiLevelType w:val="hybridMultilevel"/>
    <w:tmpl w:val="89C26D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1F4D8CA"/>
    <w:lvl w:ilvl="0" w:tplc="4E8CD25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00D6DD0"/>
    <w:multiLevelType w:val="hybridMultilevel"/>
    <w:tmpl w:val="050E4AA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F24E67"/>
    <w:multiLevelType w:val="hybridMultilevel"/>
    <w:tmpl w:val="A320A824"/>
    <w:lvl w:ilvl="0" w:tplc="E6866578">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0133EA"/>
    <w:multiLevelType w:val="hybridMultilevel"/>
    <w:tmpl w:val="8D5ECE6E"/>
    <w:lvl w:ilvl="0" w:tplc="939A0E02">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53D29B8"/>
    <w:multiLevelType w:val="hybridMultilevel"/>
    <w:tmpl w:val="7504A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E32071"/>
    <w:multiLevelType w:val="hybridMultilevel"/>
    <w:tmpl w:val="8892EB2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0"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5"/>
  </w:num>
  <w:num w:numId="4">
    <w:abstractNumId w:val="26"/>
  </w:num>
  <w:num w:numId="5">
    <w:abstractNumId w:val="22"/>
  </w:num>
  <w:num w:numId="6">
    <w:abstractNumId w:val="28"/>
  </w:num>
  <w:num w:numId="7">
    <w:abstractNumId w:val="35"/>
  </w:num>
  <w:num w:numId="8">
    <w:abstractNumId w:val="23"/>
  </w:num>
  <w:num w:numId="9">
    <w:abstractNumId w:val="18"/>
  </w:num>
  <w:num w:numId="10">
    <w:abstractNumId w:val="3"/>
  </w:num>
  <w:num w:numId="11">
    <w:abstractNumId w:val="2"/>
  </w:num>
  <w:num w:numId="12">
    <w:abstractNumId w:val="1"/>
  </w:num>
  <w:num w:numId="13">
    <w:abstractNumId w:val="33"/>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31"/>
  </w:num>
  <w:num w:numId="19">
    <w:abstractNumId w:val="4"/>
  </w:num>
  <w:num w:numId="20">
    <w:abstractNumId w:val="21"/>
  </w:num>
  <w:num w:numId="21">
    <w:abstractNumId w:val="12"/>
  </w:num>
  <w:num w:numId="22">
    <w:abstractNumId w:val="10"/>
  </w:num>
  <w:num w:numId="23">
    <w:abstractNumId w:val="32"/>
  </w:num>
  <w:num w:numId="24">
    <w:abstractNumId w:val="38"/>
  </w:num>
  <w:num w:numId="25">
    <w:abstractNumId w:val="40"/>
  </w:num>
  <w:num w:numId="26">
    <w:abstractNumId w:val="14"/>
  </w:num>
  <w:num w:numId="27">
    <w:abstractNumId w:val="5"/>
  </w:num>
  <w:num w:numId="28">
    <w:abstractNumId w:val="17"/>
  </w:num>
  <w:num w:numId="29">
    <w:abstractNumId w:val="29"/>
  </w:num>
  <w:num w:numId="30">
    <w:abstractNumId w:val="7"/>
  </w:num>
  <w:num w:numId="31">
    <w:abstractNumId w:val="13"/>
  </w:num>
  <w:num w:numId="32">
    <w:abstractNumId w:val="30"/>
  </w:num>
  <w:num w:numId="33">
    <w:abstractNumId w:val="11"/>
  </w:num>
  <w:num w:numId="34">
    <w:abstractNumId w:val="39"/>
  </w:num>
  <w:num w:numId="35">
    <w:abstractNumId w:val="16"/>
  </w:num>
  <w:num w:numId="36">
    <w:abstractNumId w:val="36"/>
  </w:num>
  <w:num w:numId="37">
    <w:abstractNumId w:val="24"/>
  </w:num>
  <w:num w:numId="38">
    <w:abstractNumId w:val="8"/>
  </w:num>
  <w:num w:numId="39">
    <w:abstractNumId w:val="37"/>
  </w:num>
  <w:num w:numId="40">
    <w:abstractNumId w:val="34"/>
  </w:num>
  <w:num w:numId="41">
    <w:abstractNumId w:val="15"/>
  </w:num>
  <w:num w:numId="42">
    <w:abstractNumId w:val="19"/>
  </w:num>
  <w:num w:numId="43">
    <w:abstractNumId w:val="6"/>
  </w:num>
  <w:num w:numId="4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A66"/>
    <w:rsid w:val="00006446"/>
    <w:rsid w:val="00006896"/>
    <w:rsid w:val="00006FC8"/>
    <w:rsid w:val="00007CDC"/>
    <w:rsid w:val="000110AB"/>
    <w:rsid w:val="00011B28"/>
    <w:rsid w:val="0001412C"/>
    <w:rsid w:val="00015D15"/>
    <w:rsid w:val="00020727"/>
    <w:rsid w:val="000213DE"/>
    <w:rsid w:val="00023423"/>
    <w:rsid w:val="0002531D"/>
    <w:rsid w:val="0002564D"/>
    <w:rsid w:val="000256DB"/>
    <w:rsid w:val="00025ECA"/>
    <w:rsid w:val="00031729"/>
    <w:rsid w:val="000325B8"/>
    <w:rsid w:val="00034C15"/>
    <w:rsid w:val="000360D1"/>
    <w:rsid w:val="00036BA1"/>
    <w:rsid w:val="00040875"/>
    <w:rsid w:val="000422E2"/>
    <w:rsid w:val="00042F22"/>
    <w:rsid w:val="00043594"/>
    <w:rsid w:val="000444EF"/>
    <w:rsid w:val="0004556F"/>
    <w:rsid w:val="00046013"/>
    <w:rsid w:val="0004614A"/>
    <w:rsid w:val="00047F46"/>
    <w:rsid w:val="00052A07"/>
    <w:rsid w:val="000534E3"/>
    <w:rsid w:val="0005606A"/>
    <w:rsid w:val="00057117"/>
    <w:rsid w:val="000572B0"/>
    <w:rsid w:val="0005780A"/>
    <w:rsid w:val="00060872"/>
    <w:rsid w:val="000616E7"/>
    <w:rsid w:val="0006411D"/>
    <w:rsid w:val="0006487E"/>
    <w:rsid w:val="00065A68"/>
    <w:rsid w:val="00065B5F"/>
    <w:rsid w:val="00065E1A"/>
    <w:rsid w:val="000734A7"/>
    <w:rsid w:val="00075098"/>
    <w:rsid w:val="00076F1A"/>
    <w:rsid w:val="00077E5F"/>
    <w:rsid w:val="0008036A"/>
    <w:rsid w:val="00081368"/>
    <w:rsid w:val="00081A4E"/>
    <w:rsid w:val="00081AD4"/>
    <w:rsid w:val="00081AE6"/>
    <w:rsid w:val="000855EB"/>
    <w:rsid w:val="00085739"/>
    <w:rsid w:val="00085B52"/>
    <w:rsid w:val="000866F2"/>
    <w:rsid w:val="00086E45"/>
    <w:rsid w:val="000873DA"/>
    <w:rsid w:val="0009009F"/>
    <w:rsid w:val="00091557"/>
    <w:rsid w:val="000924C1"/>
    <w:rsid w:val="000924F0"/>
    <w:rsid w:val="00092CFF"/>
    <w:rsid w:val="00093474"/>
    <w:rsid w:val="0009510F"/>
    <w:rsid w:val="00096A6A"/>
    <w:rsid w:val="000A1B7B"/>
    <w:rsid w:val="000A5135"/>
    <w:rsid w:val="000A537A"/>
    <w:rsid w:val="000A56F2"/>
    <w:rsid w:val="000A7EA6"/>
    <w:rsid w:val="000B09BD"/>
    <w:rsid w:val="000B0EB3"/>
    <w:rsid w:val="000B19BE"/>
    <w:rsid w:val="000B2719"/>
    <w:rsid w:val="000B3A8F"/>
    <w:rsid w:val="000B40CD"/>
    <w:rsid w:val="000B4AB9"/>
    <w:rsid w:val="000B4FA7"/>
    <w:rsid w:val="000B58C3"/>
    <w:rsid w:val="000B61E9"/>
    <w:rsid w:val="000B665E"/>
    <w:rsid w:val="000B74FD"/>
    <w:rsid w:val="000C014D"/>
    <w:rsid w:val="000C0A21"/>
    <w:rsid w:val="000C165A"/>
    <w:rsid w:val="000C1767"/>
    <w:rsid w:val="000C2E19"/>
    <w:rsid w:val="000C5C17"/>
    <w:rsid w:val="000C6236"/>
    <w:rsid w:val="000C7160"/>
    <w:rsid w:val="000D0D07"/>
    <w:rsid w:val="000D11D7"/>
    <w:rsid w:val="000D1A31"/>
    <w:rsid w:val="000D3189"/>
    <w:rsid w:val="000D4797"/>
    <w:rsid w:val="000D5E19"/>
    <w:rsid w:val="000D7048"/>
    <w:rsid w:val="000E0527"/>
    <w:rsid w:val="000E1E92"/>
    <w:rsid w:val="000E3446"/>
    <w:rsid w:val="000E3580"/>
    <w:rsid w:val="000E3D7A"/>
    <w:rsid w:val="000E45D5"/>
    <w:rsid w:val="000E7C49"/>
    <w:rsid w:val="000F06D6"/>
    <w:rsid w:val="000F0E0C"/>
    <w:rsid w:val="000F0EB1"/>
    <w:rsid w:val="000F1106"/>
    <w:rsid w:val="000F14B5"/>
    <w:rsid w:val="000F22F6"/>
    <w:rsid w:val="000F3561"/>
    <w:rsid w:val="000F3BE9"/>
    <w:rsid w:val="000F3F6C"/>
    <w:rsid w:val="000F440F"/>
    <w:rsid w:val="000F4C4F"/>
    <w:rsid w:val="000F6DF3"/>
    <w:rsid w:val="000F737C"/>
    <w:rsid w:val="000F7B34"/>
    <w:rsid w:val="001005FF"/>
    <w:rsid w:val="001017FF"/>
    <w:rsid w:val="001027B4"/>
    <w:rsid w:val="0010317C"/>
    <w:rsid w:val="001062FB"/>
    <w:rsid w:val="001063E6"/>
    <w:rsid w:val="00110C22"/>
    <w:rsid w:val="001120A6"/>
    <w:rsid w:val="00113820"/>
    <w:rsid w:val="00113CF4"/>
    <w:rsid w:val="001153EA"/>
    <w:rsid w:val="00115643"/>
    <w:rsid w:val="00115A64"/>
    <w:rsid w:val="00116765"/>
    <w:rsid w:val="00120869"/>
    <w:rsid w:val="001219F5"/>
    <w:rsid w:val="00121A20"/>
    <w:rsid w:val="00121CE5"/>
    <w:rsid w:val="001230B0"/>
    <w:rsid w:val="0012377F"/>
    <w:rsid w:val="00124314"/>
    <w:rsid w:val="00125EA6"/>
    <w:rsid w:val="00126B4A"/>
    <w:rsid w:val="00127E13"/>
    <w:rsid w:val="001319D4"/>
    <w:rsid w:val="00131A76"/>
    <w:rsid w:val="00132FD0"/>
    <w:rsid w:val="001344C0"/>
    <w:rsid w:val="001346FA"/>
    <w:rsid w:val="00135252"/>
    <w:rsid w:val="001379C0"/>
    <w:rsid w:val="00137AB5"/>
    <w:rsid w:val="00137F0B"/>
    <w:rsid w:val="00142CEA"/>
    <w:rsid w:val="0014354B"/>
    <w:rsid w:val="00144D4F"/>
    <w:rsid w:val="0014610C"/>
    <w:rsid w:val="00151045"/>
    <w:rsid w:val="00151E23"/>
    <w:rsid w:val="001521A7"/>
    <w:rsid w:val="001526E0"/>
    <w:rsid w:val="00154C73"/>
    <w:rsid w:val="001551B5"/>
    <w:rsid w:val="00155C2F"/>
    <w:rsid w:val="00155D4F"/>
    <w:rsid w:val="00161698"/>
    <w:rsid w:val="0016454B"/>
    <w:rsid w:val="00165179"/>
    <w:rsid w:val="001651F1"/>
    <w:rsid w:val="001659C1"/>
    <w:rsid w:val="001700C7"/>
    <w:rsid w:val="00172D80"/>
    <w:rsid w:val="00173A8E"/>
    <w:rsid w:val="0017560A"/>
    <w:rsid w:val="00177795"/>
    <w:rsid w:val="00177A85"/>
    <w:rsid w:val="0018143F"/>
    <w:rsid w:val="001826E6"/>
    <w:rsid w:val="00187430"/>
    <w:rsid w:val="001901C7"/>
    <w:rsid w:val="0019042B"/>
    <w:rsid w:val="00190857"/>
    <w:rsid w:val="00190AC1"/>
    <w:rsid w:val="0019264D"/>
    <w:rsid w:val="0019341A"/>
    <w:rsid w:val="0019384A"/>
    <w:rsid w:val="00194C84"/>
    <w:rsid w:val="00197DF9"/>
    <w:rsid w:val="001A14BD"/>
    <w:rsid w:val="001A1987"/>
    <w:rsid w:val="001A2564"/>
    <w:rsid w:val="001A25F5"/>
    <w:rsid w:val="001A2BF5"/>
    <w:rsid w:val="001A55BE"/>
    <w:rsid w:val="001A6173"/>
    <w:rsid w:val="001A6CBA"/>
    <w:rsid w:val="001B073B"/>
    <w:rsid w:val="001B0D97"/>
    <w:rsid w:val="001B1F4C"/>
    <w:rsid w:val="001B258F"/>
    <w:rsid w:val="001B410B"/>
    <w:rsid w:val="001B5A5D"/>
    <w:rsid w:val="001B6220"/>
    <w:rsid w:val="001C1CE5"/>
    <w:rsid w:val="001C2105"/>
    <w:rsid w:val="001C3614"/>
    <w:rsid w:val="001C3D2A"/>
    <w:rsid w:val="001C6AAA"/>
    <w:rsid w:val="001D162A"/>
    <w:rsid w:val="001D466D"/>
    <w:rsid w:val="001D51BA"/>
    <w:rsid w:val="001D5BAF"/>
    <w:rsid w:val="001D6342"/>
    <w:rsid w:val="001D6D53"/>
    <w:rsid w:val="001E011D"/>
    <w:rsid w:val="001E04D6"/>
    <w:rsid w:val="001E273F"/>
    <w:rsid w:val="001E58E2"/>
    <w:rsid w:val="001E781E"/>
    <w:rsid w:val="001E7AED"/>
    <w:rsid w:val="001E7B24"/>
    <w:rsid w:val="001E7D39"/>
    <w:rsid w:val="001F3916"/>
    <w:rsid w:val="001F39DD"/>
    <w:rsid w:val="001F4915"/>
    <w:rsid w:val="001F54C5"/>
    <w:rsid w:val="001F662C"/>
    <w:rsid w:val="001F7074"/>
    <w:rsid w:val="00200490"/>
    <w:rsid w:val="00200B3D"/>
    <w:rsid w:val="002015AE"/>
    <w:rsid w:val="00201F3A"/>
    <w:rsid w:val="00202441"/>
    <w:rsid w:val="00203F96"/>
    <w:rsid w:val="00204B0A"/>
    <w:rsid w:val="00204B50"/>
    <w:rsid w:val="002069B2"/>
    <w:rsid w:val="00207BE3"/>
    <w:rsid w:val="00207FA3"/>
    <w:rsid w:val="00207FC7"/>
    <w:rsid w:val="00214BFB"/>
    <w:rsid w:val="00214DA8"/>
    <w:rsid w:val="00214FF7"/>
    <w:rsid w:val="00215423"/>
    <w:rsid w:val="002158FA"/>
    <w:rsid w:val="00215A31"/>
    <w:rsid w:val="00215B86"/>
    <w:rsid w:val="00216A1E"/>
    <w:rsid w:val="00216C90"/>
    <w:rsid w:val="00217798"/>
    <w:rsid w:val="00220600"/>
    <w:rsid w:val="00220CA6"/>
    <w:rsid w:val="00221DD9"/>
    <w:rsid w:val="00221FD4"/>
    <w:rsid w:val="002224DB"/>
    <w:rsid w:val="00223FCB"/>
    <w:rsid w:val="00225082"/>
    <w:rsid w:val="002252C3"/>
    <w:rsid w:val="00225C54"/>
    <w:rsid w:val="00227AF8"/>
    <w:rsid w:val="0023001E"/>
    <w:rsid w:val="00230765"/>
    <w:rsid w:val="00231389"/>
    <w:rsid w:val="002319E4"/>
    <w:rsid w:val="00231A95"/>
    <w:rsid w:val="002325BD"/>
    <w:rsid w:val="00232E3B"/>
    <w:rsid w:val="00234432"/>
    <w:rsid w:val="00235632"/>
    <w:rsid w:val="00235872"/>
    <w:rsid w:val="00241559"/>
    <w:rsid w:val="0024294D"/>
    <w:rsid w:val="002435B3"/>
    <w:rsid w:val="00244A7B"/>
    <w:rsid w:val="002458EB"/>
    <w:rsid w:val="00245A20"/>
    <w:rsid w:val="00245CEA"/>
    <w:rsid w:val="00246386"/>
    <w:rsid w:val="002500C8"/>
    <w:rsid w:val="002521D3"/>
    <w:rsid w:val="00254A39"/>
    <w:rsid w:val="00255F78"/>
    <w:rsid w:val="00257543"/>
    <w:rsid w:val="0026148E"/>
    <w:rsid w:val="002617E7"/>
    <w:rsid w:val="00262A26"/>
    <w:rsid w:val="00263AB4"/>
    <w:rsid w:val="00264228"/>
    <w:rsid w:val="00264334"/>
    <w:rsid w:val="0026473E"/>
    <w:rsid w:val="00264FDA"/>
    <w:rsid w:val="00266214"/>
    <w:rsid w:val="00267C83"/>
    <w:rsid w:val="002702F3"/>
    <w:rsid w:val="0027085D"/>
    <w:rsid w:val="00270FFA"/>
    <w:rsid w:val="0027144F"/>
    <w:rsid w:val="00271F3A"/>
    <w:rsid w:val="00273278"/>
    <w:rsid w:val="002737F4"/>
    <w:rsid w:val="00274E78"/>
    <w:rsid w:val="002763A1"/>
    <w:rsid w:val="002775BF"/>
    <w:rsid w:val="002805F5"/>
    <w:rsid w:val="00280751"/>
    <w:rsid w:val="002807F3"/>
    <w:rsid w:val="0028280A"/>
    <w:rsid w:val="002836BB"/>
    <w:rsid w:val="00285B4D"/>
    <w:rsid w:val="00286ACD"/>
    <w:rsid w:val="00287838"/>
    <w:rsid w:val="002907B5"/>
    <w:rsid w:val="00291E12"/>
    <w:rsid w:val="00292EB7"/>
    <w:rsid w:val="00295073"/>
    <w:rsid w:val="0029602F"/>
    <w:rsid w:val="00296227"/>
    <w:rsid w:val="002965EA"/>
    <w:rsid w:val="00296F44"/>
    <w:rsid w:val="0029777D"/>
    <w:rsid w:val="002A055E"/>
    <w:rsid w:val="002A1D4E"/>
    <w:rsid w:val="002A1E0C"/>
    <w:rsid w:val="002A2869"/>
    <w:rsid w:val="002A57FB"/>
    <w:rsid w:val="002A7B1F"/>
    <w:rsid w:val="002B2428"/>
    <w:rsid w:val="002B24D6"/>
    <w:rsid w:val="002B7679"/>
    <w:rsid w:val="002B7DCE"/>
    <w:rsid w:val="002C1B9A"/>
    <w:rsid w:val="002C3DDA"/>
    <w:rsid w:val="002C41E6"/>
    <w:rsid w:val="002C4848"/>
    <w:rsid w:val="002C4D55"/>
    <w:rsid w:val="002C5BA4"/>
    <w:rsid w:val="002C76CC"/>
    <w:rsid w:val="002D071A"/>
    <w:rsid w:val="002D34B2"/>
    <w:rsid w:val="002D4481"/>
    <w:rsid w:val="002D669A"/>
    <w:rsid w:val="002D6864"/>
    <w:rsid w:val="002D6A3D"/>
    <w:rsid w:val="002D6DD1"/>
    <w:rsid w:val="002D7637"/>
    <w:rsid w:val="002E17F2"/>
    <w:rsid w:val="002E6571"/>
    <w:rsid w:val="002E7CAE"/>
    <w:rsid w:val="002F1C61"/>
    <w:rsid w:val="002F2771"/>
    <w:rsid w:val="002F2845"/>
    <w:rsid w:val="002F37A9"/>
    <w:rsid w:val="002F3E78"/>
    <w:rsid w:val="002F4A44"/>
    <w:rsid w:val="002F7BFD"/>
    <w:rsid w:val="00301CE6"/>
    <w:rsid w:val="0030256B"/>
    <w:rsid w:val="0030333D"/>
    <w:rsid w:val="0030501F"/>
    <w:rsid w:val="00305AEF"/>
    <w:rsid w:val="00307759"/>
    <w:rsid w:val="00307BA1"/>
    <w:rsid w:val="00311437"/>
    <w:rsid w:val="00311702"/>
    <w:rsid w:val="00311E82"/>
    <w:rsid w:val="00312079"/>
    <w:rsid w:val="003127BF"/>
    <w:rsid w:val="00313FD6"/>
    <w:rsid w:val="003143BD"/>
    <w:rsid w:val="003144C5"/>
    <w:rsid w:val="00316500"/>
    <w:rsid w:val="003177FE"/>
    <w:rsid w:val="003203ED"/>
    <w:rsid w:val="00322B54"/>
    <w:rsid w:val="00322C9F"/>
    <w:rsid w:val="00324D23"/>
    <w:rsid w:val="00325937"/>
    <w:rsid w:val="003300F3"/>
    <w:rsid w:val="00331751"/>
    <w:rsid w:val="00332D35"/>
    <w:rsid w:val="00334579"/>
    <w:rsid w:val="00335858"/>
    <w:rsid w:val="00336BDA"/>
    <w:rsid w:val="003374CB"/>
    <w:rsid w:val="00337B6F"/>
    <w:rsid w:val="0034047A"/>
    <w:rsid w:val="00342BD7"/>
    <w:rsid w:val="00343A07"/>
    <w:rsid w:val="003444BE"/>
    <w:rsid w:val="00346DB5"/>
    <w:rsid w:val="003477B1"/>
    <w:rsid w:val="00347DC0"/>
    <w:rsid w:val="00350B32"/>
    <w:rsid w:val="003554E8"/>
    <w:rsid w:val="003556BE"/>
    <w:rsid w:val="00356D9B"/>
    <w:rsid w:val="00357380"/>
    <w:rsid w:val="0035792D"/>
    <w:rsid w:val="00357C48"/>
    <w:rsid w:val="003602D9"/>
    <w:rsid w:val="003604CE"/>
    <w:rsid w:val="00361D3C"/>
    <w:rsid w:val="00364294"/>
    <w:rsid w:val="00366261"/>
    <w:rsid w:val="00366A30"/>
    <w:rsid w:val="00366D34"/>
    <w:rsid w:val="00370E47"/>
    <w:rsid w:val="00371EE4"/>
    <w:rsid w:val="00373ED7"/>
    <w:rsid w:val="00374129"/>
    <w:rsid w:val="003742AC"/>
    <w:rsid w:val="00375E69"/>
    <w:rsid w:val="00377CE1"/>
    <w:rsid w:val="003815F8"/>
    <w:rsid w:val="003836F0"/>
    <w:rsid w:val="00383D13"/>
    <w:rsid w:val="00383F79"/>
    <w:rsid w:val="003850BD"/>
    <w:rsid w:val="00385B07"/>
    <w:rsid w:val="00385BF0"/>
    <w:rsid w:val="00386939"/>
    <w:rsid w:val="00386ADC"/>
    <w:rsid w:val="00391AF7"/>
    <w:rsid w:val="00391E63"/>
    <w:rsid w:val="003939FF"/>
    <w:rsid w:val="00395EF3"/>
    <w:rsid w:val="003A08EC"/>
    <w:rsid w:val="003A196A"/>
    <w:rsid w:val="003A2223"/>
    <w:rsid w:val="003A2A0F"/>
    <w:rsid w:val="003A2D9F"/>
    <w:rsid w:val="003A3B2A"/>
    <w:rsid w:val="003A43E1"/>
    <w:rsid w:val="003A45A1"/>
    <w:rsid w:val="003A5736"/>
    <w:rsid w:val="003A5B0A"/>
    <w:rsid w:val="003A5C44"/>
    <w:rsid w:val="003A6BAC"/>
    <w:rsid w:val="003A744C"/>
    <w:rsid w:val="003A7EF3"/>
    <w:rsid w:val="003B06CC"/>
    <w:rsid w:val="003B159C"/>
    <w:rsid w:val="003B1C02"/>
    <w:rsid w:val="003B369F"/>
    <w:rsid w:val="003B36A3"/>
    <w:rsid w:val="003B38AC"/>
    <w:rsid w:val="003B658E"/>
    <w:rsid w:val="003B7FE5"/>
    <w:rsid w:val="003C044A"/>
    <w:rsid w:val="003C11C8"/>
    <w:rsid w:val="003C2702"/>
    <w:rsid w:val="003C2F42"/>
    <w:rsid w:val="003C5917"/>
    <w:rsid w:val="003C7806"/>
    <w:rsid w:val="003C7AA6"/>
    <w:rsid w:val="003D013F"/>
    <w:rsid w:val="003D023E"/>
    <w:rsid w:val="003D109F"/>
    <w:rsid w:val="003D2478"/>
    <w:rsid w:val="003D29F9"/>
    <w:rsid w:val="003D3C45"/>
    <w:rsid w:val="003D5B1F"/>
    <w:rsid w:val="003D70D4"/>
    <w:rsid w:val="003E15FA"/>
    <w:rsid w:val="003E278C"/>
    <w:rsid w:val="003E3B55"/>
    <w:rsid w:val="003E3CAA"/>
    <w:rsid w:val="003E55E4"/>
    <w:rsid w:val="003E74E3"/>
    <w:rsid w:val="003F05C7"/>
    <w:rsid w:val="003F104E"/>
    <w:rsid w:val="003F2B23"/>
    <w:rsid w:val="003F2CD4"/>
    <w:rsid w:val="003F6BBE"/>
    <w:rsid w:val="004000E8"/>
    <w:rsid w:val="0040013F"/>
    <w:rsid w:val="004023FC"/>
    <w:rsid w:val="00402618"/>
    <w:rsid w:val="00402E2B"/>
    <w:rsid w:val="0040329D"/>
    <w:rsid w:val="0040342A"/>
    <w:rsid w:val="0040512B"/>
    <w:rsid w:val="00405CA5"/>
    <w:rsid w:val="004076B2"/>
    <w:rsid w:val="00407CD3"/>
    <w:rsid w:val="00410134"/>
    <w:rsid w:val="004101B0"/>
    <w:rsid w:val="00410B72"/>
    <w:rsid w:val="00410F18"/>
    <w:rsid w:val="00411224"/>
    <w:rsid w:val="00411E7C"/>
    <w:rsid w:val="0041263E"/>
    <w:rsid w:val="00413AAC"/>
    <w:rsid w:val="004141D6"/>
    <w:rsid w:val="00414328"/>
    <w:rsid w:val="004158F3"/>
    <w:rsid w:val="00416D15"/>
    <w:rsid w:val="00421105"/>
    <w:rsid w:val="00422F13"/>
    <w:rsid w:val="004235A5"/>
    <w:rsid w:val="004242F4"/>
    <w:rsid w:val="00424D58"/>
    <w:rsid w:val="00427248"/>
    <w:rsid w:val="00427A8F"/>
    <w:rsid w:val="0043089B"/>
    <w:rsid w:val="004329A7"/>
    <w:rsid w:val="00432DA7"/>
    <w:rsid w:val="0043660F"/>
    <w:rsid w:val="00437447"/>
    <w:rsid w:val="0044099E"/>
    <w:rsid w:val="00441A92"/>
    <w:rsid w:val="0044324D"/>
    <w:rsid w:val="00443727"/>
    <w:rsid w:val="00444F56"/>
    <w:rsid w:val="00446488"/>
    <w:rsid w:val="004511BD"/>
    <w:rsid w:val="004517AA"/>
    <w:rsid w:val="00452CAC"/>
    <w:rsid w:val="00453003"/>
    <w:rsid w:val="00453907"/>
    <w:rsid w:val="00457565"/>
    <w:rsid w:val="00457B71"/>
    <w:rsid w:val="00457EBB"/>
    <w:rsid w:val="00464EEE"/>
    <w:rsid w:val="004669E2"/>
    <w:rsid w:val="00470696"/>
    <w:rsid w:val="00470C31"/>
    <w:rsid w:val="00470E95"/>
    <w:rsid w:val="00471992"/>
    <w:rsid w:val="004734D0"/>
    <w:rsid w:val="00474F76"/>
    <w:rsid w:val="0047556B"/>
    <w:rsid w:val="00477768"/>
    <w:rsid w:val="00480911"/>
    <w:rsid w:val="004824D0"/>
    <w:rsid w:val="0048562A"/>
    <w:rsid w:val="00486972"/>
    <w:rsid w:val="00490BE1"/>
    <w:rsid w:val="00492BC5"/>
    <w:rsid w:val="004964F1"/>
    <w:rsid w:val="004974BF"/>
    <w:rsid w:val="004A16BC"/>
    <w:rsid w:val="004A2B94"/>
    <w:rsid w:val="004A41A8"/>
    <w:rsid w:val="004A4A3E"/>
    <w:rsid w:val="004A4D07"/>
    <w:rsid w:val="004A5215"/>
    <w:rsid w:val="004B0A30"/>
    <w:rsid w:val="004B2449"/>
    <w:rsid w:val="004B2A94"/>
    <w:rsid w:val="004B7C0C"/>
    <w:rsid w:val="004C3898"/>
    <w:rsid w:val="004C46E4"/>
    <w:rsid w:val="004D1114"/>
    <w:rsid w:val="004D169E"/>
    <w:rsid w:val="004D1F90"/>
    <w:rsid w:val="004D26A2"/>
    <w:rsid w:val="004D2C12"/>
    <w:rsid w:val="004D2E9D"/>
    <w:rsid w:val="004D36B1"/>
    <w:rsid w:val="004D6DA5"/>
    <w:rsid w:val="004D7252"/>
    <w:rsid w:val="004D7EBD"/>
    <w:rsid w:val="004E2680"/>
    <w:rsid w:val="004E28F9"/>
    <w:rsid w:val="004E462E"/>
    <w:rsid w:val="004E46EC"/>
    <w:rsid w:val="004E56DC"/>
    <w:rsid w:val="004E76F4"/>
    <w:rsid w:val="004F0387"/>
    <w:rsid w:val="004F0B4E"/>
    <w:rsid w:val="004F0B6C"/>
    <w:rsid w:val="004F0C0F"/>
    <w:rsid w:val="004F2078"/>
    <w:rsid w:val="004F22C7"/>
    <w:rsid w:val="004F4DA3"/>
    <w:rsid w:val="004F71F4"/>
    <w:rsid w:val="005018EC"/>
    <w:rsid w:val="00502C9E"/>
    <w:rsid w:val="00506557"/>
    <w:rsid w:val="0050677A"/>
    <w:rsid w:val="005071DD"/>
    <w:rsid w:val="005108D8"/>
    <w:rsid w:val="00511225"/>
    <w:rsid w:val="005116F9"/>
    <w:rsid w:val="00511F31"/>
    <w:rsid w:val="005148F8"/>
    <w:rsid w:val="005153A7"/>
    <w:rsid w:val="00515F38"/>
    <w:rsid w:val="005219CF"/>
    <w:rsid w:val="005258C9"/>
    <w:rsid w:val="0053186D"/>
    <w:rsid w:val="005326D6"/>
    <w:rsid w:val="00532C48"/>
    <w:rsid w:val="00534B59"/>
    <w:rsid w:val="00536759"/>
    <w:rsid w:val="00537C62"/>
    <w:rsid w:val="00541D03"/>
    <w:rsid w:val="005424CB"/>
    <w:rsid w:val="005434CB"/>
    <w:rsid w:val="00546524"/>
    <w:rsid w:val="005465BE"/>
    <w:rsid w:val="00546970"/>
    <w:rsid w:val="005469AC"/>
    <w:rsid w:val="00547F4D"/>
    <w:rsid w:val="00550419"/>
    <w:rsid w:val="00552733"/>
    <w:rsid w:val="00553153"/>
    <w:rsid w:val="00554E19"/>
    <w:rsid w:val="00554EFF"/>
    <w:rsid w:val="005562AA"/>
    <w:rsid w:val="00557DDF"/>
    <w:rsid w:val="0056121F"/>
    <w:rsid w:val="0056179B"/>
    <w:rsid w:val="00561C0B"/>
    <w:rsid w:val="00565E42"/>
    <w:rsid w:val="0056638D"/>
    <w:rsid w:val="00570AFF"/>
    <w:rsid w:val="00570E9A"/>
    <w:rsid w:val="00572505"/>
    <w:rsid w:val="00573A4E"/>
    <w:rsid w:val="00574074"/>
    <w:rsid w:val="00574F61"/>
    <w:rsid w:val="005759D6"/>
    <w:rsid w:val="005772B4"/>
    <w:rsid w:val="0058058E"/>
    <w:rsid w:val="00580C3F"/>
    <w:rsid w:val="00582809"/>
    <w:rsid w:val="00584FB1"/>
    <w:rsid w:val="0058734A"/>
    <w:rsid w:val="0058798C"/>
    <w:rsid w:val="005900FA"/>
    <w:rsid w:val="00592858"/>
    <w:rsid w:val="005935A4"/>
    <w:rsid w:val="005937E3"/>
    <w:rsid w:val="005946F9"/>
    <w:rsid w:val="005948C2"/>
    <w:rsid w:val="00594983"/>
    <w:rsid w:val="00595DCA"/>
    <w:rsid w:val="00596928"/>
    <w:rsid w:val="005969A6"/>
    <w:rsid w:val="0059779B"/>
    <w:rsid w:val="005A01A2"/>
    <w:rsid w:val="005A209A"/>
    <w:rsid w:val="005A2E08"/>
    <w:rsid w:val="005A30D3"/>
    <w:rsid w:val="005A3AB7"/>
    <w:rsid w:val="005A4157"/>
    <w:rsid w:val="005A42ED"/>
    <w:rsid w:val="005A662D"/>
    <w:rsid w:val="005B087D"/>
    <w:rsid w:val="005B0D7F"/>
    <w:rsid w:val="005B1948"/>
    <w:rsid w:val="005B35D7"/>
    <w:rsid w:val="005B3901"/>
    <w:rsid w:val="005B392A"/>
    <w:rsid w:val="005B3AA3"/>
    <w:rsid w:val="005B559F"/>
    <w:rsid w:val="005B6F83"/>
    <w:rsid w:val="005C12C4"/>
    <w:rsid w:val="005C1577"/>
    <w:rsid w:val="005C1918"/>
    <w:rsid w:val="005C21DF"/>
    <w:rsid w:val="005C2600"/>
    <w:rsid w:val="005C28C7"/>
    <w:rsid w:val="005C60C9"/>
    <w:rsid w:val="005C61CE"/>
    <w:rsid w:val="005C6240"/>
    <w:rsid w:val="005C74FB"/>
    <w:rsid w:val="005D1602"/>
    <w:rsid w:val="005D2532"/>
    <w:rsid w:val="005D49C2"/>
    <w:rsid w:val="005D4ADB"/>
    <w:rsid w:val="005D6CB8"/>
    <w:rsid w:val="005E385F"/>
    <w:rsid w:val="005E5A27"/>
    <w:rsid w:val="005E5B81"/>
    <w:rsid w:val="005E7CA8"/>
    <w:rsid w:val="005F0457"/>
    <w:rsid w:val="005F0586"/>
    <w:rsid w:val="005F1D7A"/>
    <w:rsid w:val="005F29DD"/>
    <w:rsid w:val="005F2CB1"/>
    <w:rsid w:val="005F2CC3"/>
    <w:rsid w:val="005F3025"/>
    <w:rsid w:val="005F3D05"/>
    <w:rsid w:val="005F5236"/>
    <w:rsid w:val="005F615E"/>
    <w:rsid w:val="005F618C"/>
    <w:rsid w:val="005F70BD"/>
    <w:rsid w:val="00601467"/>
    <w:rsid w:val="0060283C"/>
    <w:rsid w:val="00602F05"/>
    <w:rsid w:val="00602FD7"/>
    <w:rsid w:val="00604F14"/>
    <w:rsid w:val="00605D69"/>
    <w:rsid w:val="00607257"/>
    <w:rsid w:val="00611B83"/>
    <w:rsid w:val="00612B02"/>
    <w:rsid w:val="00613257"/>
    <w:rsid w:val="00613BBA"/>
    <w:rsid w:val="00615211"/>
    <w:rsid w:val="006160F1"/>
    <w:rsid w:val="00620A71"/>
    <w:rsid w:val="00620D80"/>
    <w:rsid w:val="006212A9"/>
    <w:rsid w:val="0062294E"/>
    <w:rsid w:val="006234A6"/>
    <w:rsid w:val="0062710C"/>
    <w:rsid w:val="00630001"/>
    <w:rsid w:val="0063011C"/>
    <w:rsid w:val="006302C4"/>
    <w:rsid w:val="006311B3"/>
    <w:rsid w:val="00631CBC"/>
    <w:rsid w:val="0063284C"/>
    <w:rsid w:val="00636398"/>
    <w:rsid w:val="006368D3"/>
    <w:rsid w:val="00636BEB"/>
    <w:rsid w:val="006377EC"/>
    <w:rsid w:val="0064151F"/>
    <w:rsid w:val="00641533"/>
    <w:rsid w:val="0064193E"/>
    <w:rsid w:val="0064208D"/>
    <w:rsid w:val="00642ED1"/>
    <w:rsid w:val="006430BB"/>
    <w:rsid w:val="00643475"/>
    <w:rsid w:val="00643654"/>
    <w:rsid w:val="0064396A"/>
    <w:rsid w:val="0064624E"/>
    <w:rsid w:val="0064702F"/>
    <w:rsid w:val="00650AB9"/>
    <w:rsid w:val="00652D20"/>
    <w:rsid w:val="0065336A"/>
    <w:rsid w:val="00655733"/>
    <w:rsid w:val="00655ACD"/>
    <w:rsid w:val="00656A92"/>
    <w:rsid w:val="00656DDE"/>
    <w:rsid w:val="006579EE"/>
    <w:rsid w:val="0066011D"/>
    <w:rsid w:val="00660294"/>
    <w:rsid w:val="006607C0"/>
    <w:rsid w:val="00660E37"/>
    <w:rsid w:val="006613A6"/>
    <w:rsid w:val="006627A2"/>
    <w:rsid w:val="00662FD2"/>
    <w:rsid w:val="006634E6"/>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094D"/>
    <w:rsid w:val="00681003"/>
    <w:rsid w:val="006817C9"/>
    <w:rsid w:val="00682E3F"/>
    <w:rsid w:val="00683ECE"/>
    <w:rsid w:val="006843AF"/>
    <w:rsid w:val="00686045"/>
    <w:rsid w:val="00686B7C"/>
    <w:rsid w:val="00690C3D"/>
    <w:rsid w:val="00691415"/>
    <w:rsid w:val="00692BC7"/>
    <w:rsid w:val="00693CA6"/>
    <w:rsid w:val="00694F24"/>
    <w:rsid w:val="00695FC2"/>
    <w:rsid w:val="00696627"/>
    <w:rsid w:val="00696949"/>
    <w:rsid w:val="00696FAF"/>
    <w:rsid w:val="00697052"/>
    <w:rsid w:val="006A0EB7"/>
    <w:rsid w:val="006A2CAB"/>
    <w:rsid w:val="006A46FB"/>
    <w:rsid w:val="006A5E28"/>
    <w:rsid w:val="006A6722"/>
    <w:rsid w:val="006A697B"/>
    <w:rsid w:val="006A6D13"/>
    <w:rsid w:val="006A7AFF"/>
    <w:rsid w:val="006A7F58"/>
    <w:rsid w:val="006B1816"/>
    <w:rsid w:val="006B1B79"/>
    <w:rsid w:val="006B2099"/>
    <w:rsid w:val="006B2B43"/>
    <w:rsid w:val="006B50CF"/>
    <w:rsid w:val="006B5B0F"/>
    <w:rsid w:val="006B5EA3"/>
    <w:rsid w:val="006B668F"/>
    <w:rsid w:val="006C03B8"/>
    <w:rsid w:val="006C3765"/>
    <w:rsid w:val="006C4FF8"/>
    <w:rsid w:val="006C5EC9"/>
    <w:rsid w:val="006C6059"/>
    <w:rsid w:val="006C716E"/>
    <w:rsid w:val="006C7522"/>
    <w:rsid w:val="006D0A55"/>
    <w:rsid w:val="006D52F9"/>
    <w:rsid w:val="006D6C2E"/>
    <w:rsid w:val="006D6F08"/>
    <w:rsid w:val="006E0240"/>
    <w:rsid w:val="006E062C"/>
    <w:rsid w:val="006E1BAA"/>
    <w:rsid w:val="006E28B7"/>
    <w:rsid w:val="006E3310"/>
    <w:rsid w:val="006E4E39"/>
    <w:rsid w:val="006E508B"/>
    <w:rsid w:val="006E565E"/>
    <w:rsid w:val="006E673D"/>
    <w:rsid w:val="006E7D3B"/>
    <w:rsid w:val="006F1268"/>
    <w:rsid w:val="006F1B70"/>
    <w:rsid w:val="006F341D"/>
    <w:rsid w:val="006F3CDE"/>
    <w:rsid w:val="006F4436"/>
    <w:rsid w:val="006F4F52"/>
    <w:rsid w:val="006F58D4"/>
    <w:rsid w:val="00702534"/>
    <w:rsid w:val="0070346E"/>
    <w:rsid w:val="00703DB4"/>
    <w:rsid w:val="00704EDB"/>
    <w:rsid w:val="00706101"/>
    <w:rsid w:val="00706BD2"/>
    <w:rsid w:val="00707072"/>
    <w:rsid w:val="00707D61"/>
    <w:rsid w:val="00707F2E"/>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6AA3"/>
    <w:rsid w:val="00726EA6"/>
    <w:rsid w:val="00727208"/>
    <w:rsid w:val="00727680"/>
    <w:rsid w:val="007278F8"/>
    <w:rsid w:val="007309BA"/>
    <w:rsid w:val="00732461"/>
    <w:rsid w:val="00732CB8"/>
    <w:rsid w:val="0073349E"/>
    <w:rsid w:val="00733E16"/>
    <w:rsid w:val="007343FC"/>
    <w:rsid w:val="007348B1"/>
    <w:rsid w:val="00734F1E"/>
    <w:rsid w:val="007362A6"/>
    <w:rsid w:val="007367B1"/>
    <w:rsid w:val="007368DE"/>
    <w:rsid w:val="00736D7D"/>
    <w:rsid w:val="0073761E"/>
    <w:rsid w:val="00740E58"/>
    <w:rsid w:val="007445A0"/>
    <w:rsid w:val="0074524B"/>
    <w:rsid w:val="00746E6D"/>
    <w:rsid w:val="00747D8B"/>
    <w:rsid w:val="00751228"/>
    <w:rsid w:val="00753EBE"/>
    <w:rsid w:val="00756B9D"/>
    <w:rsid w:val="007571E1"/>
    <w:rsid w:val="0075766E"/>
    <w:rsid w:val="00757A69"/>
    <w:rsid w:val="007604B2"/>
    <w:rsid w:val="00760ADF"/>
    <w:rsid w:val="00761E07"/>
    <w:rsid w:val="0076509D"/>
    <w:rsid w:val="00765281"/>
    <w:rsid w:val="00766BAD"/>
    <w:rsid w:val="00771A17"/>
    <w:rsid w:val="00773002"/>
    <w:rsid w:val="007730BD"/>
    <w:rsid w:val="00773603"/>
    <w:rsid w:val="007755F2"/>
    <w:rsid w:val="007763BB"/>
    <w:rsid w:val="0077660F"/>
    <w:rsid w:val="00776971"/>
    <w:rsid w:val="00776976"/>
    <w:rsid w:val="0078177E"/>
    <w:rsid w:val="0078304C"/>
    <w:rsid w:val="00783673"/>
    <w:rsid w:val="00785490"/>
    <w:rsid w:val="00790246"/>
    <w:rsid w:val="007925EA"/>
    <w:rsid w:val="0079330C"/>
    <w:rsid w:val="00793394"/>
    <w:rsid w:val="00793CD8"/>
    <w:rsid w:val="00794215"/>
    <w:rsid w:val="007943FD"/>
    <w:rsid w:val="00795C92"/>
    <w:rsid w:val="00796231"/>
    <w:rsid w:val="007976D4"/>
    <w:rsid w:val="007A1CB3"/>
    <w:rsid w:val="007A306F"/>
    <w:rsid w:val="007A43A6"/>
    <w:rsid w:val="007A46CB"/>
    <w:rsid w:val="007A58A6"/>
    <w:rsid w:val="007A69E6"/>
    <w:rsid w:val="007B009C"/>
    <w:rsid w:val="007B25DB"/>
    <w:rsid w:val="007B3D2D"/>
    <w:rsid w:val="007B47BD"/>
    <w:rsid w:val="007B4ABA"/>
    <w:rsid w:val="007B50AE"/>
    <w:rsid w:val="007B51DF"/>
    <w:rsid w:val="007B5C72"/>
    <w:rsid w:val="007B5D72"/>
    <w:rsid w:val="007B7005"/>
    <w:rsid w:val="007B7E83"/>
    <w:rsid w:val="007C05DD"/>
    <w:rsid w:val="007C187D"/>
    <w:rsid w:val="007C2B96"/>
    <w:rsid w:val="007C2BA9"/>
    <w:rsid w:val="007C3B71"/>
    <w:rsid w:val="007C3D18"/>
    <w:rsid w:val="007C40CD"/>
    <w:rsid w:val="007C5B0E"/>
    <w:rsid w:val="007C60BF"/>
    <w:rsid w:val="007C6A07"/>
    <w:rsid w:val="007C75A1"/>
    <w:rsid w:val="007C77A5"/>
    <w:rsid w:val="007D0411"/>
    <w:rsid w:val="007D04E5"/>
    <w:rsid w:val="007D1471"/>
    <w:rsid w:val="007D2D41"/>
    <w:rsid w:val="007D3C59"/>
    <w:rsid w:val="007D5901"/>
    <w:rsid w:val="007D63BF"/>
    <w:rsid w:val="007D6D00"/>
    <w:rsid w:val="007D7526"/>
    <w:rsid w:val="007E190C"/>
    <w:rsid w:val="007E4610"/>
    <w:rsid w:val="007E4715"/>
    <w:rsid w:val="007E505B"/>
    <w:rsid w:val="007E528F"/>
    <w:rsid w:val="007E7091"/>
    <w:rsid w:val="007E70F2"/>
    <w:rsid w:val="007E79B1"/>
    <w:rsid w:val="007F3EA2"/>
    <w:rsid w:val="007F66B1"/>
    <w:rsid w:val="007F7C45"/>
    <w:rsid w:val="00800037"/>
    <w:rsid w:val="00801766"/>
    <w:rsid w:val="00803FAE"/>
    <w:rsid w:val="00804C08"/>
    <w:rsid w:val="00804D5C"/>
    <w:rsid w:val="0080605F"/>
    <w:rsid w:val="00807786"/>
    <w:rsid w:val="00807FA2"/>
    <w:rsid w:val="00811FCB"/>
    <w:rsid w:val="0081369C"/>
    <w:rsid w:val="008158D6"/>
    <w:rsid w:val="00817196"/>
    <w:rsid w:val="008216D4"/>
    <w:rsid w:val="00822075"/>
    <w:rsid w:val="008222FD"/>
    <w:rsid w:val="008235DB"/>
    <w:rsid w:val="00824AB4"/>
    <w:rsid w:val="008254B0"/>
    <w:rsid w:val="00825C42"/>
    <w:rsid w:val="00825D25"/>
    <w:rsid w:val="00826203"/>
    <w:rsid w:val="00827D6F"/>
    <w:rsid w:val="0083148F"/>
    <w:rsid w:val="00831A8E"/>
    <w:rsid w:val="00832119"/>
    <w:rsid w:val="008327B0"/>
    <w:rsid w:val="00833682"/>
    <w:rsid w:val="008376AC"/>
    <w:rsid w:val="00837F5D"/>
    <w:rsid w:val="00840324"/>
    <w:rsid w:val="0084035B"/>
    <w:rsid w:val="00844467"/>
    <w:rsid w:val="008444E8"/>
    <w:rsid w:val="0084463F"/>
    <w:rsid w:val="00844E80"/>
    <w:rsid w:val="00846FE7"/>
    <w:rsid w:val="00855154"/>
    <w:rsid w:val="00855B37"/>
    <w:rsid w:val="00856911"/>
    <w:rsid w:val="00856E5A"/>
    <w:rsid w:val="00857579"/>
    <w:rsid w:val="008611E3"/>
    <w:rsid w:val="00862054"/>
    <w:rsid w:val="00863FB6"/>
    <w:rsid w:val="0086426F"/>
    <w:rsid w:val="00864827"/>
    <w:rsid w:val="00865972"/>
    <w:rsid w:val="00865C61"/>
    <w:rsid w:val="008677FD"/>
    <w:rsid w:val="008706D4"/>
    <w:rsid w:val="00870F8A"/>
    <w:rsid w:val="008719A4"/>
    <w:rsid w:val="00871D23"/>
    <w:rsid w:val="008727FB"/>
    <w:rsid w:val="00874312"/>
    <w:rsid w:val="0087437C"/>
    <w:rsid w:val="008751DC"/>
    <w:rsid w:val="00875CD7"/>
    <w:rsid w:val="0087682D"/>
    <w:rsid w:val="00876B4D"/>
    <w:rsid w:val="00877F18"/>
    <w:rsid w:val="00883B87"/>
    <w:rsid w:val="00887BE6"/>
    <w:rsid w:val="00887ED7"/>
    <w:rsid w:val="0089277C"/>
    <w:rsid w:val="00894A88"/>
    <w:rsid w:val="00894E9A"/>
    <w:rsid w:val="00895276"/>
    <w:rsid w:val="00895386"/>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3BC3"/>
    <w:rsid w:val="008B51A0"/>
    <w:rsid w:val="008B592A"/>
    <w:rsid w:val="008B6F02"/>
    <w:rsid w:val="008B7130"/>
    <w:rsid w:val="008B7B5C"/>
    <w:rsid w:val="008C0B11"/>
    <w:rsid w:val="008C0C99"/>
    <w:rsid w:val="008C2017"/>
    <w:rsid w:val="008C4942"/>
    <w:rsid w:val="008C4958"/>
    <w:rsid w:val="008C4BAA"/>
    <w:rsid w:val="008C51A8"/>
    <w:rsid w:val="008C605F"/>
    <w:rsid w:val="008C6AE8"/>
    <w:rsid w:val="008C7573"/>
    <w:rsid w:val="008D046A"/>
    <w:rsid w:val="008D0E93"/>
    <w:rsid w:val="008D34F1"/>
    <w:rsid w:val="008D39D8"/>
    <w:rsid w:val="008D46FE"/>
    <w:rsid w:val="008D4F6D"/>
    <w:rsid w:val="008D6D1A"/>
    <w:rsid w:val="008D7DFE"/>
    <w:rsid w:val="008E065E"/>
    <w:rsid w:val="008E0927"/>
    <w:rsid w:val="008E1909"/>
    <w:rsid w:val="008E1ABB"/>
    <w:rsid w:val="008E25FE"/>
    <w:rsid w:val="008F1EAB"/>
    <w:rsid w:val="008F33DC"/>
    <w:rsid w:val="008F41F5"/>
    <w:rsid w:val="008F477F"/>
    <w:rsid w:val="008F5E65"/>
    <w:rsid w:val="009012A1"/>
    <w:rsid w:val="0090158A"/>
    <w:rsid w:val="00901BFC"/>
    <w:rsid w:val="0090232A"/>
    <w:rsid w:val="00902350"/>
    <w:rsid w:val="0090336B"/>
    <w:rsid w:val="009053AA"/>
    <w:rsid w:val="00906939"/>
    <w:rsid w:val="00907CA6"/>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225E"/>
    <w:rsid w:val="00927DAA"/>
    <w:rsid w:val="00931B5C"/>
    <w:rsid w:val="00931BD9"/>
    <w:rsid w:val="00932727"/>
    <w:rsid w:val="00933C8F"/>
    <w:rsid w:val="00934127"/>
    <w:rsid w:val="00935B6B"/>
    <w:rsid w:val="009360AE"/>
    <w:rsid w:val="009368F3"/>
    <w:rsid w:val="009373FB"/>
    <w:rsid w:val="009374C9"/>
    <w:rsid w:val="00937AF0"/>
    <w:rsid w:val="00941636"/>
    <w:rsid w:val="00941903"/>
    <w:rsid w:val="00943742"/>
    <w:rsid w:val="00944BEC"/>
    <w:rsid w:val="00944F89"/>
    <w:rsid w:val="00945C05"/>
    <w:rsid w:val="00946945"/>
    <w:rsid w:val="00947713"/>
    <w:rsid w:val="00950A40"/>
    <w:rsid w:val="00950DE7"/>
    <w:rsid w:val="00953920"/>
    <w:rsid w:val="009539A9"/>
    <w:rsid w:val="00953D47"/>
    <w:rsid w:val="009546CE"/>
    <w:rsid w:val="0095681E"/>
    <w:rsid w:val="009572D4"/>
    <w:rsid w:val="00961921"/>
    <w:rsid w:val="009629C8"/>
    <w:rsid w:val="00963018"/>
    <w:rsid w:val="009637ED"/>
    <w:rsid w:val="00963A79"/>
    <w:rsid w:val="0096430A"/>
    <w:rsid w:val="0096554B"/>
    <w:rsid w:val="0096584A"/>
    <w:rsid w:val="00966043"/>
    <w:rsid w:val="00970A60"/>
    <w:rsid w:val="00970F61"/>
    <w:rsid w:val="00971F08"/>
    <w:rsid w:val="00974257"/>
    <w:rsid w:val="00975E22"/>
    <w:rsid w:val="0097603D"/>
    <w:rsid w:val="00976949"/>
    <w:rsid w:val="00980477"/>
    <w:rsid w:val="00983122"/>
    <w:rsid w:val="00984EB5"/>
    <w:rsid w:val="00985253"/>
    <w:rsid w:val="009853B3"/>
    <w:rsid w:val="00990630"/>
    <w:rsid w:val="00991761"/>
    <w:rsid w:val="00991E4A"/>
    <w:rsid w:val="00994DCA"/>
    <w:rsid w:val="00995BDF"/>
    <w:rsid w:val="00995EC6"/>
    <w:rsid w:val="00995F28"/>
    <w:rsid w:val="009960EC"/>
    <w:rsid w:val="009970DD"/>
    <w:rsid w:val="009A036B"/>
    <w:rsid w:val="009A0695"/>
    <w:rsid w:val="009A0FBA"/>
    <w:rsid w:val="009A11A8"/>
    <w:rsid w:val="009A1601"/>
    <w:rsid w:val="009A2D5F"/>
    <w:rsid w:val="009A32E0"/>
    <w:rsid w:val="009A3404"/>
    <w:rsid w:val="009A462D"/>
    <w:rsid w:val="009A4D94"/>
    <w:rsid w:val="009A5CBA"/>
    <w:rsid w:val="009A63B6"/>
    <w:rsid w:val="009A646D"/>
    <w:rsid w:val="009A7C17"/>
    <w:rsid w:val="009B1F30"/>
    <w:rsid w:val="009B3AC2"/>
    <w:rsid w:val="009B3B8F"/>
    <w:rsid w:val="009B4696"/>
    <w:rsid w:val="009B4DF4"/>
    <w:rsid w:val="009B564E"/>
    <w:rsid w:val="009B64E5"/>
    <w:rsid w:val="009B656C"/>
    <w:rsid w:val="009B7E87"/>
    <w:rsid w:val="009C094E"/>
    <w:rsid w:val="009C403E"/>
    <w:rsid w:val="009C51D6"/>
    <w:rsid w:val="009C75DA"/>
    <w:rsid w:val="009C7969"/>
    <w:rsid w:val="009D0012"/>
    <w:rsid w:val="009D056D"/>
    <w:rsid w:val="009D0E01"/>
    <w:rsid w:val="009D328B"/>
    <w:rsid w:val="009D4FF0"/>
    <w:rsid w:val="009D6D7B"/>
    <w:rsid w:val="009D703C"/>
    <w:rsid w:val="009D717B"/>
    <w:rsid w:val="009D718F"/>
    <w:rsid w:val="009E068F"/>
    <w:rsid w:val="009E14E0"/>
    <w:rsid w:val="009E35DB"/>
    <w:rsid w:val="009E3AFD"/>
    <w:rsid w:val="009E47A3"/>
    <w:rsid w:val="009E5F50"/>
    <w:rsid w:val="009E7090"/>
    <w:rsid w:val="009E7141"/>
    <w:rsid w:val="009E796F"/>
    <w:rsid w:val="009E7EE3"/>
    <w:rsid w:val="009F08F3"/>
    <w:rsid w:val="009F1601"/>
    <w:rsid w:val="009F344F"/>
    <w:rsid w:val="009F525A"/>
    <w:rsid w:val="009F5298"/>
    <w:rsid w:val="009F7C75"/>
    <w:rsid w:val="00A01002"/>
    <w:rsid w:val="00A01D94"/>
    <w:rsid w:val="00A02DE0"/>
    <w:rsid w:val="00A03512"/>
    <w:rsid w:val="00A048A8"/>
    <w:rsid w:val="00A04F49"/>
    <w:rsid w:val="00A05A21"/>
    <w:rsid w:val="00A07D4C"/>
    <w:rsid w:val="00A12285"/>
    <w:rsid w:val="00A12ACD"/>
    <w:rsid w:val="00A13E54"/>
    <w:rsid w:val="00A148BF"/>
    <w:rsid w:val="00A14A3B"/>
    <w:rsid w:val="00A15AF4"/>
    <w:rsid w:val="00A17F63"/>
    <w:rsid w:val="00A2193B"/>
    <w:rsid w:val="00A22C61"/>
    <w:rsid w:val="00A2351A"/>
    <w:rsid w:val="00A264A9"/>
    <w:rsid w:val="00A27785"/>
    <w:rsid w:val="00A277EC"/>
    <w:rsid w:val="00A30187"/>
    <w:rsid w:val="00A31843"/>
    <w:rsid w:val="00A32341"/>
    <w:rsid w:val="00A343FB"/>
    <w:rsid w:val="00A3448A"/>
    <w:rsid w:val="00A34BC6"/>
    <w:rsid w:val="00A35EAA"/>
    <w:rsid w:val="00A36297"/>
    <w:rsid w:val="00A367F6"/>
    <w:rsid w:val="00A371A6"/>
    <w:rsid w:val="00A374EE"/>
    <w:rsid w:val="00A37A3A"/>
    <w:rsid w:val="00A4125D"/>
    <w:rsid w:val="00A41E2B"/>
    <w:rsid w:val="00A42BC0"/>
    <w:rsid w:val="00A453F0"/>
    <w:rsid w:val="00A45B74"/>
    <w:rsid w:val="00A47C25"/>
    <w:rsid w:val="00A50A56"/>
    <w:rsid w:val="00A517E1"/>
    <w:rsid w:val="00A52E1D"/>
    <w:rsid w:val="00A56F6F"/>
    <w:rsid w:val="00A610D2"/>
    <w:rsid w:val="00A6110E"/>
    <w:rsid w:val="00A61499"/>
    <w:rsid w:val="00A6183C"/>
    <w:rsid w:val="00A62A77"/>
    <w:rsid w:val="00A630AB"/>
    <w:rsid w:val="00A63483"/>
    <w:rsid w:val="00A6368C"/>
    <w:rsid w:val="00A63EEE"/>
    <w:rsid w:val="00A657D7"/>
    <w:rsid w:val="00A660AC"/>
    <w:rsid w:val="00A662D9"/>
    <w:rsid w:val="00A67E6C"/>
    <w:rsid w:val="00A71B99"/>
    <w:rsid w:val="00A739D0"/>
    <w:rsid w:val="00A761D4"/>
    <w:rsid w:val="00A76275"/>
    <w:rsid w:val="00A77EC4"/>
    <w:rsid w:val="00A8473B"/>
    <w:rsid w:val="00A91076"/>
    <w:rsid w:val="00A919DA"/>
    <w:rsid w:val="00A92879"/>
    <w:rsid w:val="00A936CD"/>
    <w:rsid w:val="00A9442A"/>
    <w:rsid w:val="00A95666"/>
    <w:rsid w:val="00AA016F"/>
    <w:rsid w:val="00AA0636"/>
    <w:rsid w:val="00AA1ED6"/>
    <w:rsid w:val="00AA22D3"/>
    <w:rsid w:val="00AA322C"/>
    <w:rsid w:val="00AA3C8F"/>
    <w:rsid w:val="00AA50AD"/>
    <w:rsid w:val="00AA51D6"/>
    <w:rsid w:val="00AB0BC8"/>
    <w:rsid w:val="00AB1029"/>
    <w:rsid w:val="00AB11CA"/>
    <w:rsid w:val="00AB14D9"/>
    <w:rsid w:val="00AB2440"/>
    <w:rsid w:val="00AB4277"/>
    <w:rsid w:val="00AB4AB8"/>
    <w:rsid w:val="00AB578A"/>
    <w:rsid w:val="00AB655E"/>
    <w:rsid w:val="00AC007F"/>
    <w:rsid w:val="00AC05CC"/>
    <w:rsid w:val="00AC2D09"/>
    <w:rsid w:val="00AC2ECD"/>
    <w:rsid w:val="00AC3119"/>
    <w:rsid w:val="00AC49FB"/>
    <w:rsid w:val="00AC5A10"/>
    <w:rsid w:val="00AC6FA5"/>
    <w:rsid w:val="00AD015B"/>
    <w:rsid w:val="00AD09E4"/>
    <w:rsid w:val="00AD0AA3"/>
    <w:rsid w:val="00AD3F94"/>
    <w:rsid w:val="00AD410D"/>
    <w:rsid w:val="00AD4A5A"/>
    <w:rsid w:val="00AD74FB"/>
    <w:rsid w:val="00AE0229"/>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2AA9"/>
    <w:rsid w:val="00B02FA3"/>
    <w:rsid w:val="00B03929"/>
    <w:rsid w:val="00B041A5"/>
    <w:rsid w:val="00B05084"/>
    <w:rsid w:val="00B056D5"/>
    <w:rsid w:val="00B06513"/>
    <w:rsid w:val="00B07800"/>
    <w:rsid w:val="00B07FFA"/>
    <w:rsid w:val="00B157F9"/>
    <w:rsid w:val="00B15CC0"/>
    <w:rsid w:val="00B15D26"/>
    <w:rsid w:val="00B1617D"/>
    <w:rsid w:val="00B17D60"/>
    <w:rsid w:val="00B20256"/>
    <w:rsid w:val="00B20D09"/>
    <w:rsid w:val="00B2763F"/>
    <w:rsid w:val="00B27AAC"/>
    <w:rsid w:val="00B304F3"/>
    <w:rsid w:val="00B30929"/>
    <w:rsid w:val="00B372AA"/>
    <w:rsid w:val="00B375CE"/>
    <w:rsid w:val="00B37A94"/>
    <w:rsid w:val="00B40445"/>
    <w:rsid w:val="00B40BEF"/>
    <w:rsid w:val="00B40F29"/>
    <w:rsid w:val="00B41888"/>
    <w:rsid w:val="00B4235D"/>
    <w:rsid w:val="00B45A52"/>
    <w:rsid w:val="00B46175"/>
    <w:rsid w:val="00B4627D"/>
    <w:rsid w:val="00B46DDD"/>
    <w:rsid w:val="00B55C43"/>
    <w:rsid w:val="00B6188F"/>
    <w:rsid w:val="00B6439B"/>
    <w:rsid w:val="00B65AEE"/>
    <w:rsid w:val="00B664C7"/>
    <w:rsid w:val="00B66C56"/>
    <w:rsid w:val="00B70190"/>
    <w:rsid w:val="00B71EB1"/>
    <w:rsid w:val="00B739F6"/>
    <w:rsid w:val="00B7400B"/>
    <w:rsid w:val="00B808ED"/>
    <w:rsid w:val="00B81A6C"/>
    <w:rsid w:val="00B820E2"/>
    <w:rsid w:val="00B82A9C"/>
    <w:rsid w:val="00B838C9"/>
    <w:rsid w:val="00B85DE5"/>
    <w:rsid w:val="00B868CA"/>
    <w:rsid w:val="00B87488"/>
    <w:rsid w:val="00B90F73"/>
    <w:rsid w:val="00B911CC"/>
    <w:rsid w:val="00B93B59"/>
    <w:rsid w:val="00B9406A"/>
    <w:rsid w:val="00B94CDA"/>
    <w:rsid w:val="00B95428"/>
    <w:rsid w:val="00B97752"/>
    <w:rsid w:val="00B97BF5"/>
    <w:rsid w:val="00BA0A88"/>
    <w:rsid w:val="00BA1B2C"/>
    <w:rsid w:val="00BA2280"/>
    <w:rsid w:val="00BA2A08"/>
    <w:rsid w:val="00BA3418"/>
    <w:rsid w:val="00BA56D2"/>
    <w:rsid w:val="00BA615D"/>
    <w:rsid w:val="00BA76E0"/>
    <w:rsid w:val="00BB1279"/>
    <w:rsid w:val="00BB182F"/>
    <w:rsid w:val="00BB1905"/>
    <w:rsid w:val="00BB198D"/>
    <w:rsid w:val="00BB1A83"/>
    <w:rsid w:val="00BB2A25"/>
    <w:rsid w:val="00BB3854"/>
    <w:rsid w:val="00BB391F"/>
    <w:rsid w:val="00BB51E9"/>
    <w:rsid w:val="00BB58CB"/>
    <w:rsid w:val="00BB7734"/>
    <w:rsid w:val="00BC0FDC"/>
    <w:rsid w:val="00BC3053"/>
    <w:rsid w:val="00BC4642"/>
    <w:rsid w:val="00BC4D2E"/>
    <w:rsid w:val="00BC635D"/>
    <w:rsid w:val="00BC66D6"/>
    <w:rsid w:val="00BD29F8"/>
    <w:rsid w:val="00BD48AC"/>
    <w:rsid w:val="00BD5C9C"/>
    <w:rsid w:val="00BD5F1A"/>
    <w:rsid w:val="00BE1234"/>
    <w:rsid w:val="00BE2A10"/>
    <w:rsid w:val="00BE2FA6"/>
    <w:rsid w:val="00BE333F"/>
    <w:rsid w:val="00BE7406"/>
    <w:rsid w:val="00BE7603"/>
    <w:rsid w:val="00BF011A"/>
    <w:rsid w:val="00BF0C13"/>
    <w:rsid w:val="00BF3279"/>
    <w:rsid w:val="00BF32AD"/>
    <w:rsid w:val="00BF4A41"/>
    <w:rsid w:val="00BF661D"/>
    <w:rsid w:val="00BF74C7"/>
    <w:rsid w:val="00C015F1"/>
    <w:rsid w:val="00C0176D"/>
    <w:rsid w:val="00C01B0C"/>
    <w:rsid w:val="00C01F33"/>
    <w:rsid w:val="00C02CC6"/>
    <w:rsid w:val="00C040F7"/>
    <w:rsid w:val="00C041B0"/>
    <w:rsid w:val="00C044AB"/>
    <w:rsid w:val="00C048C0"/>
    <w:rsid w:val="00C05706"/>
    <w:rsid w:val="00C07377"/>
    <w:rsid w:val="00C0794F"/>
    <w:rsid w:val="00C07AB7"/>
    <w:rsid w:val="00C10478"/>
    <w:rsid w:val="00C109A3"/>
    <w:rsid w:val="00C12107"/>
    <w:rsid w:val="00C14D4B"/>
    <w:rsid w:val="00C154BB"/>
    <w:rsid w:val="00C16C2F"/>
    <w:rsid w:val="00C25714"/>
    <w:rsid w:val="00C279B5"/>
    <w:rsid w:val="00C27C45"/>
    <w:rsid w:val="00C3084A"/>
    <w:rsid w:val="00C32468"/>
    <w:rsid w:val="00C32FA7"/>
    <w:rsid w:val="00C3719D"/>
    <w:rsid w:val="00C43B04"/>
    <w:rsid w:val="00C44C2C"/>
    <w:rsid w:val="00C46B0E"/>
    <w:rsid w:val="00C46ECE"/>
    <w:rsid w:val="00C46FD9"/>
    <w:rsid w:val="00C5366B"/>
    <w:rsid w:val="00C54995"/>
    <w:rsid w:val="00C54B86"/>
    <w:rsid w:val="00C54D41"/>
    <w:rsid w:val="00C60783"/>
    <w:rsid w:val="00C64672"/>
    <w:rsid w:val="00C65316"/>
    <w:rsid w:val="00C6588B"/>
    <w:rsid w:val="00C67CAB"/>
    <w:rsid w:val="00C70697"/>
    <w:rsid w:val="00C70E28"/>
    <w:rsid w:val="00C71EC5"/>
    <w:rsid w:val="00C72EF4"/>
    <w:rsid w:val="00C7495C"/>
    <w:rsid w:val="00C75D2F"/>
    <w:rsid w:val="00C767BE"/>
    <w:rsid w:val="00C76C8E"/>
    <w:rsid w:val="00C76E3C"/>
    <w:rsid w:val="00C81568"/>
    <w:rsid w:val="00C83141"/>
    <w:rsid w:val="00C84A1F"/>
    <w:rsid w:val="00C853D6"/>
    <w:rsid w:val="00C9027A"/>
    <w:rsid w:val="00C9050E"/>
    <w:rsid w:val="00C9068E"/>
    <w:rsid w:val="00C90C24"/>
    <w:rsid w:val="00C93C4B"/>
    <w:rsid w:val="00C944AB"/>
    <w:rsid w:val="00C946D2"/>
    <w:rsid w:val="00C946FE"/>
    <w:rsid w:val="00C954EC"/>
    <w:rsid w:val="00C95B40"/>
    <w:rsid w:val="00C963EE"/>
    <w:rsid w:val="00C979D6"/>
    <w:rsid w:val="00CA0D9B"/>
    <w:rsid w:val="00CA1ED5"/>
    <w:rsid w:val="00CA1ED8"/>
    <w:rsid w:val="00CA5580"/>
    <w:rsid w:val="00CA5B30"/>
    <w:rsid w:val="00CA7D07"/>
    <w:rsid w:val="00CB1F63"/>
    <w:rsid w:val="00CB41AB"/>
    <w:rsid w:val="00CB4FF4"/>
    <w:rsid w:val="00CB7170"/>
    <w:rsid w:val="00CC040E"/>
    <w:rsid w:val="00CC111F"/>
    <w:rsid w:val="00CC13A7"/>
    <w:rsid w:val="00CC2011"/>
    <w:rsid w:val="00CC2D22"/>
    <w:rsid w:val="00CC2D2A"/>
    <w:rsid w:val="00CC3EA0"/>
    <w:rsid w:val="00CC7B45"/>
    <w:rsid w:val="00CD1188"/>
    <w:rsid w:val="00CD1798"/>
    <w:rsid w:val="00CD1963"/>
    <w:rsid w:val="00CD28AF"/>
    <w:rsid w:val="00CD2ED1"/>
    <w:rsid w:val="00CD337B"/>
    <w:rsid w:val="00CD4F04"/>
    <w:rsid w:val="00CD7E2F"/>
    <w:rsid w:val="00CE0424"/>
    <w:rsid w:val="00CE0A77"/>
    <w:rsid w:val="00CE1E03"/>
    <w:rsid w:val="00CE2B34"/>
    <w:rsid w:val="00CE7561"/>
    <w:rsid w:val="00CF0104"/>
    <w:rsid w:val="00CF1206"/>
    <w:rsid w:val="00CF1354"/>
    <w:rsid w:val="00CF2BB7"/>
    <w:rsid w:val="00CF329E"/>
    <w:rsid w:val="00CF3B1F"/>
    <w:rsid w:val="00CF3BF6"/>
    <w:rsid w:val="00CF5170"/>
    <w:rsid w:val="00CF5747"/>
    <w:rsid w:val="00CF625B"/>
    <w:rsid w:val="00CF6685"/>
    <w:rsid w:val="00CF687E"/>
    <w:rsid w:val="00CF715A"/>
    <w:rsid w:val="00D0349B"/>
    <w:rsid w:val="00D057E3"/>
    <w:rsid w:val="00D10249"/>
    <w:rsid w:val="00D115C3"/>
    <w:rsid w:val="00D11897"/>
    <w:rsid w:val="00D11D8E"/>
    <w:rsid w:val="00D13135"/>
    <w:rsid w:val="00D13E4E"/>
    <w:rsid w:val="00D1533B"/>
    <w:rsid w:val="00D176E4"/>
    <w:rsid w:val="00D2086E"/>
    <w:rsid w:val="00D21310"/>
    <w:rsid w:val="00D2337B"/>
    <w:rsid w:val="00D239A7"/>
    <w:rsid w:val="00D23F47"/>
    <w:rsid w:val="00D25AB0"/>
    <w:rsid w:val="00D27A8A"/>
    <w:rsid w:val="00D30EAE"/>
    <w:rsid w:val="00D32AA6"/>
    <w:rsid w:val="00D33B43"/>
    <w:rsid w:val="00D33D02"/>
    <w:rsid w:val="00D34B48"/>
    <w:rsid w:val="00D35A9D"/>
    <w:rsid w:val="00D3637F"/>
    <w:rsid w:val="00D36AD9"/>
    <w:rsid w:val="00D36E71"/>
    <w:rsid w:val="00D37D87"/>
    <w:rsid w:val="00D403D3"/>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05DD"/>
    <w:rsid w:val="00D61AF5"/>
    <w:rsid w:val="00D652B5"/>
    <w:rsid w:val="00D66155"/>
    <w:rsid w:val="00D708B0"/>
    <w:rsid w:val="00D70DA1"/>
    <w:rsid w:val="00D77B1D"/>
    <w:rsid w:val="00D8021F"/>
    <w:rsid w:val="00D80383"/>
    <w:rsid w:val="00D81900"/>
    <w:rsid w:val="00D823C6"/>
    <w:rsid w:val="00D8460E"/>
    <w:rsid w:val="00D852C2"/>
    <w:rsid w:val="00D86CA3"/>
    <w:rsid w:val="00D871CE"/>
    <w:rsid w:val="00D8791A"/>
    <w:rsid w:val="00D879D9"/>
    <w:rsid w:val="00D9196D"/>
    <w:rsid w:val="00D92982"/>
    <w:rsid w:val="00D92C4E"/>
    <w:rsid w:val="00D95D93"/>
    <w:rsid w:val="00D96003"/>
    <w:rsid w:val="00D96A34"/>
    <w:rsid w:val="00DA305E"/>
    <w:rsid w:val="00DA39FE"/>
    <w:rsid w:val="00DA5417"/>
    <w:rsid w:val="00DA56E8"/>
    <w:rsid w:val="00DA6395"/>
    <w:rsid w:val="00DB0690"/>
    <w:rsid w:val="00DB0A9F"/>
    <w:rsid w:val="00DB33AC"/>
    <w:rsid w:val="00DB377D"/>
    <w:rsid w:val="00DB7472"/>
    <w:rsid w:val="00DB77EC"/>
    <w:rsid w:val="00DC2D0A"/>
    <w:rsid w:val="00DC2D36"/>
    <w:rsid w:val="00DC53EF"/>
    <w:rsid w:val="00DC64AE"/>
    <w:rsid w:val="00DC690E"/>
    <w:rsid w:val="00DC7B0F"/>
    <w:rsid w:val="00DD15C1"/>
    <w:rsid w:val="00DD18C8"/>
    <w:rsid w:val="00DD3CCE"/>
    <w:rsid w:val="00DE069C"/>
    <w:rsid w:val="00DE119C"/>
    <w:rsid w:val="00DE13EE"/>
    <w:rsid w:val="00DE254E"/>
    <w:rsid w:val="00DE3496"/>
    <w:rsid w:val="00DE478D"/>
    <w:rsid w:val="00DE5608"/>
    <w:rsid w:val="00DE58D0"/>
    <w:rsid w:val="00DE5926"/>
    <w:rsid w:val="00DE654F"/>
    <w:rsid w:val="00DE71ED"/>
    <w:rsid w:val="00DF0B6E"/>
    <w:rsid w:val="00DF15D7"/>
    <w:rsid w:val="00DF15E0"/>
    <w:rsid w:val="00DF2377"/>
    <w:rsid w:val="00DF2AA5"/>
    <w:rsid w:val="00DF37A0"/>
    <w:rsid w:val="00DF494F"/>
    <w:rsid w:val="00DF4ADE"/>
    <w:rsid w:val="00DF5DEF"/>
    <w:rsid w:val="00DF71A0"/>
    <w:rsid w:val="00E00A6E"/>
    <w:rsid w:val="00E01372"/>
    <w:rsid w:val="00E02960"/>
    <w:rsid w:val="00E03E70"/>
    <w:rsid w:val="00E07FE8"/>
    <w:rsid w:val="00E10161"/>
    <w:rsid w:val="00E110E7"/>
    <w:rsid w:val="00E1141E"/>
    <w:rsid w:val="00E11B20"/>
    <w:rsid w:val="00E12AB2"/>
    <w:rsid w:val="00E130C7"/>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4188"/>
    <w:rsid w:val="00E3476D"/>
    <w:rsid w:val="00E34B6E"/>
    <w:rsid w:val="00E35559"/>
    <w:rsid w:val="00E3723A"/>
    <w:rsid w:val="00E37860"/>
    <w:rsid w:val="00E37958"/>
    <w:rsid w:val="00E40F9B"/>
    <w:rsid w:val="00E42EE0"/>
    <w:rsid w:val="00E446F1"/>
    <w:rsid w:val="00E46164"/>
    <w:rsid w:val="00E46886"/>
    <w:rsid w:val="00E47393"/>
    <w:rsid w:val="00E47AEF"/>
    <w:rsid w:val="00E47DD2"/>
    <w:rsid w:val="00E5041D"/>
    <w:rsid w:val="00E515CB"/>
    <w:rsid w:val="00E53668"/>
    <w:rsid w:val="00E53B75"/>
    <w:rsid w:val="00E53EFC"/>
    <w:rsid w:val="00E54E3B"/>
    <w:rsid w:val="00E551E9"/>
    <w:rsid w:val="00E55671"/>
    <w:rsid w:val="00E57565"/>
    <w:rsid w:val="00E610E9"/>
    <w:rsid w:val="00E63838"/>
    <w:rsid w:val="00E63AAC"/>
    <w:rsid w:val="00E64434"/>
    <w:rsid w:val="00E65C25"/>
    <w:rsid w:val="00E660D3"/>
    <w:rsid w:val="00E67C51"/>
    <w:rsid w:val="00E67FAA"/>
    <w:rsid w:val="00E72288"/>
    <w:rsid w:val="00E72B6F"/>
    <w:rsid w:val="00E72DA7"/>
    <w:rsid w:val="00E72EFC"/>
    <w:rsid w:val="00E758EC"/>
    <w:rsid w:val="00E75A38"/>
    <w:rsid w:val="00E75BB3"/>
    <w:rsid w:val="00E80088"/>
    <w:rsid w:val="00E80A23"/>
    <w:rsid w:val="00E8234C"/>
    <w:rsid w:val="00E82BC4"/>
    <w:rsid w:val="00E83AA9"/>
    <w:rsid w:val="00E85928"/>
    <w:rsid w:val="00E87822"/>
    <w:rsid w:val="00E8786A"/>
    <w:rsid w:val="00E901AF"/>
    <w:rsid w:val="00E90395"/>
    <w:rsid w:val="00E90E49"/>
    <w:rsid w:val="00E90F99"/>
    <w:rsid w:val="00E917F9"/>
    <w:rsid w:val="00E91D16"/>
    <w:rsid w:val="00E9291C"/>
    <w:rsid w:val="00E9382C"/>
    <w:rsid w:val="00E93FFE"/>
    <w:rsid w:val="00E94F8A"/>
    <w:rsid w:val="00E956C9"/>
    <w:rsid w:val="00E95A48"/>
    <w:rsid w:val="00E95AF6"/>
    <w:rsid w:val="00E95E48"/>
    <w:rsid w:val="00EA1166"/>
    <w:rsid w:val="00EA2E98"/>
    <w:rsid w:val="00EA4875"/>
    <w:rsid w:val="00EA7A41"/>
    <w:rsid w:val="00EA7A86"/>
    <w:rsid w:val="00EB04C3"/>
    <w:rsid w:val="00EB077B"/>
    <w:rsid w:val="00EB1374"/>
    <w:rsid w:val="00EB257F"/>
    <w:rsid w:val="00EB4EA2"/>
    <w:rsid w:val="00EB553B"/>
    <w:rsid w:val="00EC27C6"/>
    <w:rsid w:val="00EC38ED"/>
    <w:rsid w:val="00EC4207"/>
    <w:rsid w:val="00EC5653"/>
    <w:rsid w:val="00EC5845"/>
    <w:rsid w:val="00EC606A"/>
    <w:rsid w:val="00EC71CE"/>
    <w:rsid w:val="00ED1006"/>
    <w:rsid w:val="00ED2017"/>
    <w:rsid w:val="00ED4C81"/>
    <w:rsid w:val="00ED7B50"/>
    <w:rsid w:val="00EE07CB"/>
    <w:rsid w:val="00EE1C08"/>
    <w:rsid w:val="00EE38BD"/>
    <w:rsid w:val="00EE7660"/>
    <w:rsid w:val="00EE768D"/>
    <w:rsid w:val="00EE7C29"/>
    <w:rsid w:val="00EF0182"/>
    <w:rsid w:val="00EF18FE"/>
    <w:rsid w:val="00EF1F53"/>
    <w:rsid w:val="00EF41BF"/>
    <w:rsid w:val="00EF53CF"/>
    <w:rsid w:val="00EF5787"/>
    <w:rsid w:val="00EF60D0"/>
    <w:rsid w:val="00EF6502"/>
    <w:rsid w:val="00EF7761"/>
    <w:rsid w:val="00F01224"/>
    <w:rsid w:val="00F013D9"/>
    <w:rsid w:val="00F01FC4"/>
    <w:rsid w:val="00F03268"/>
    <w:rsid w:val="00F051FE"/>
    <w:rsid w:val="00F0528D"/>
    <w:rsid w:val="00F0609B"/>
    <w:rsid w:val="00F06C67"/>
    <w:rsid w:val="00F06DFD"/>
    <w:rsid w:val="00F071D1"/>
    <w:rsid w:val="00F07533"/>
    <w:rsid w:val="00F10629"/>
    <w:rsid w:val="00F10B11"/>
    <w:rsid w:val="00F133BF"/>
    <w:rsid w:val="00F154BD"/>
    <w:rsid w:val="00F15FA5"/>
    <w:rsid w:val="00F1641B"/>
    <w:rsid w:val="00F209B7"/>
    <w:rsid w:val="00F2140D"/>
    <w:rsid w:val="00F22189"/>
    <w:rsid w:val="00F2376F"/>
    <w:rsid w:val="00F243D8"/>
    <w:rsid w:val="00F2539D"/>
    <w:rsid w:val="00F2560C"/>
    <w:rsid w:val="00F272A8"/>
    <w:rsid w:val="00F27D20"/>
    <w:rsid w:val="00F30828"/>
    <w:rsid w:val="00F313D6"/>
    <w:rsid w:val="00F36AFA"/>
    <w:rsid w:val="00F372FF"/>
    <w:rsid w:val="00F379C2"/>
    <w:rsid w:val="00F40540"/>
    <w:rsid w:val="00F408F8"/>
    <w:rsid w:val="00F40F0C"/>
    <w:rsid w:val="00F437C9"/>
    <w:rsid w:val="00F4766C"/>
    <w:rsid w:val="00F507D1"/>
    <w:rsid w:val="00F519CE"/>
    <w:rsid w:val="00F51ADA"/>
    <w:rsid w:val="00F53306"/>
    <w:rsid w:val="00F543AA"/>
    <w:rsid w:val="00F55746"/>
    <w:rsid w:val="00F56063"/>
    <w:rsid w:val="00F563E0"/>
    <w:rsid w:val="00F57712"/>
    <w:rsid w:val="00F607C5"/>
    <w:rsid w:val="00F607F4"/>
    <w:rsid w:val="00F60DEA"/>
    <w:rsid w:val="00F6284F"/>
    <w:rsid w:val="00F6302A"/>
    <w:rsid w:val="00F648BE"/>
    <w:rsid w:val="00F64C2B"/>
    <w:rsid w:val="00F651BE"/>
    <w:rsid w:val="00F656DD"/>
    <w:rsid w:val="00F66BBB"/>
    <w:rsid w:val="00F67F53"/>
    <w:rsid w:val="00F703BE"/>
    <w:rsid w:val="00F70C25"/>
    <w:rsid w:val="00F71F69"/>
    <w:rsid w:val="00F72B72"/>
    <w:rsid w:val="00F739EA"/>
    <w:rsid w:val="00F744AD"/>
    <w:rsid w:val="00F74BB9"/>
    <w:rsid w:val="00F75582"/>
    <w:rsid w:val="00F75FC8"/>
    <w:rsid w:val="00F76EFA"/>
    <w:rsid w:val="00F80050"/>
    <w:rsid w:val="00F804BE"/>
    <w:rsid w:val="00F809F7"/>
    <w:rsid w:val="00F80BEB"/>
    <w:rsid w:val="00F817CE"/>
    <w:rsid w:val="00F83F5B"/>
    <w:rsid w:val="00F8456C"/>
    <w:rsid w:val="00F859D8"/>
    <w:rsid w:val="00F868F5"/>
    <w:rsid w:val="00F9002E"/>
    <w:rsid w:val="00F9056A"/>
    <w:rsid w:val="00F90F8D"/>
    <w:rsid w:val="00F92782"/>
    <w:rsid w:val="00F929E7"/>
    <w:rsid w:val="00F9377C"/>
    <w:rsid w:val="00F93AA9"/>
    <w:rsid w:val="00F96985"/>
    <w:rsid w:val="00F97838"/>
    <w:rsid w:val="00FA2BB3"/>
    <w:rsid w:val="00FA32C0"/>
    <w:rsid w:val="00FA486D"/>
    <w:rsid w:val="00FA4ABA"/>
    <w:rsid w:val="00FA559C"/>
    <w:rsid w:val="00FA71E9"/>
    <w:rsid w:val="00FA7B6E"/>
    <w:rsid w:val="00FA7F86"/>
    <w:rsid w:val="00FB1027"/>
    <w:rsid w:val="00FB3E52"/>
    <w:rsid w:val="00FB4C80"/>
    <w:rsid w:val="00FB6A6A"/>
    <w:rsid w:val="00FC3D8E"/>
    <w:rsid w:val="00FC4EE6"/>
    <w:rsid w:val="00FC6F68"/>
    <w:rsid w:val="00FC7429"/>
    <w:rsid w:val="00FD07F6"/>
    <w:rsid w:val="00FD1EC8"/>
    <w:rsid w:val="00FD2174"/>
    <w:rsid w:val="00FD3DCE"/>
    <w:rsid w:val="00FD47ED"/>
    <w:rsid w:val="00FD60FD"/>
    <w:rsid w:val="00FD6292"/>
    <w:rsid w:val="00FD632E"/>
    <w:rsid w:val="00FD74DB"/>
    <w:rsid w:val="00FD7660"/>
    <w:rsid w:val="00FE0655"/>
    <w:rsid w:val="00FE09F5"/>
    <w:rsid w:val="00FE2365"/>
    <w:rsid w:val="00FE45C7"/>
    <w:rsid w:val="00FE4C7B"/>
    <w:rsid w:val="00FE620B"/>
    <w:rsid w:val="00FE64A1"/>
    <w:rsid w:val="00FE7336"/>
    <w:rsid w:val="00FE76B2"/>
    <w:rsid w:val="00FE787C"/>
    <w:rsid w:val="00FE7ED6"/>
    <w:rsid w:val="00FF2ADE"/>
    <w:rsid w:val="00FF30AC"/>
    <w:rsid w:val="00FF45A5"/>
    <w:rsid w:val="00FF4ED1"/>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100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010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00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81900"/>
    <w:rPr>
      <w:color w:val="808080"/>
      <w:shd w:val="clear" w:color="auto" w:fill="E6E6E6"/>
    </w:rPr>
  </w:style>
  <w:style w:type="character" w:customStyle="1" w:styleId="TAHChar">
    <w:name w:val="TAH Char"/>
    <w:locked/>
    <w:rsid w:val="003C7AA6"/>
    <w:rPr>
      <w:rFonts w:ascii="Arial" w:eastAsia="Times New Roman" w:hAnsi="Arial"/>
      <w:b/>
      <w:sz w:val="18"/>
      <w:lang w:val="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1B258F"/>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602079803">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223248733">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23165613">
      <w:bodyDiv w:val="1"/>
      <w:marLeft w:val="0"/>
      <w:marRight w:val="0"/>
      <w:marTop w:val="0"/>
      <w:marBottom w:val="0"/>
      <w:divBdr>
        <w:top w:val="none" w:sz="0" w:space="0" w:color="auto"/>
        <w:left w:val="none" w:sz="0" w:space="0" w:color="auto"/>
        <w:bottom w:val="none" w:sz="0" w:space="0" w:color="auto"/>
        <w:right w:val="none" w:sz="0" w:space="0" w:color="auto"/>
      </w:divBdr>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9D3F959E-3B0E-44D8-A42B-57207090B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1175</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2017-09-26T20:24:00Z</dcterms:created>
  <dcterms:modified xsi:type="dcterms:W3CDTF">2018-05-11T16:30:00Z</dcterms:modified>
</cp:coreProperties>
</file>